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4A8712" w14:textId="3D093E98" w:rsidR="00FF4B7F" w:rsidRPr="00993E0B" w:rsidRDefault="002B73B0">
      <w:pPr>
        <w:rPr>
          <w:rFonts w:ascii="Times New Roman" w:hAnsi="Times New Roman" w:cs="Times New Roman"/>
          <w:b/>
          <w:bCs/>
          <w:sz w:val="28"/>
          <w:szCs w:val="28"/>
        </w:rPr>
      </w:pPr>
      <w:r w:rsidRPr="00993E0B">
        <w:rPr>
          <w:rFonts w:ascii="Times New Roman" w:hAnsi="Times New Roman" w:cs="Times New Roman"/>
          <w:b/>
          <w:bCs/>
          <w:sz w:val="28"/>
          <w:szCs w:val="28"/>
        </w:rPr>
        <w:t>When God Showed Me My Wholeness</w:t>
      </w:r>
    </w:p>
    <w:p w14:paraId="6BBF0D61" w14:textId="7AE4C746" w:rsidR="00E21C24" w:rsidRDefault="00E21C24" w:rsidP="00E21C24">
      <w:pPr>
        <w:spacing w:after="0" w:line="240" w:lineRule="auto"/>
        <w:rPr>
          <w:rFonts w:ascii="Times New Roman" w:hAnsi="Times New Roman" w:cs="Times New Roman"/>
          <w:b/>
          <w:bCs/>
        </w:rPr>
      </w:pPr>
      <w:r>
        <w:rPr>
          <w:rFonts w:ascii="Times New Roman" w:hAnsi="Times New Roman" w:cs="Times New Roman"/>
          <w:b/>
          <w:bCs/>
        </w:rPr>
        <w:t>Bekki Hood</w:t>
      </w:r>
    </w:p>
    <w:p w14:paraId="4C1A485C" w14:textId="3EA62DEC" w:rsidR="00E21C24" w:rsidRDefault="00E21C24" w:rsidP="006F1404">
      <w:pPr>
        <w:spacing w:after="0" w:line="240" w:lineRule="auto"/>
        <w:rPr>
          <w:rFonts w:ascii="Times New Roman" w:hAnsi="Times New Roman" w:cs="Times New Roman"/>
          <w:i/>
          <w:iCs/>
        </w:rPr>
      </w:pPr>
      <w:r>
        <w:rPr>
          <w:rFonts w:ascii="Times New Roman" w:hAnsi="Times New Roman" w:cs="Times New Roman"/>
          <w:i/>
          <w:iCs/>
        </w:rPr>
        <w:t>University of Utah</w:t>
      </w:r>
    </w:p>
    <w:p w14:paraId="209AE79D" w14:textId="77777777" w:rsidR="002B73B0" w:rsidRDefault="002B73B0" w:rsidP="00E21C24">
      <w:pPr>
        <w:spacing w:line="240" w:lineRule="auto"/>
        <w:rPr>
          <w:rFonts w:ascii="Times New Roman" w:hAnsi="Times New Roman" w:cs="Times New Roman"/>
        </w:rPr>
      </w:pPr>
    </w:p>
    <w:p w14:paraId="34C2E2F7" w14:textId="3CAD1594" w:rsidR="002B73B0" w:rsidRDefault="002B73B0" w:rsidP="00E21C24">
      <w:pPr>
        <w:spacing w:line="240" w:lineRule="auto"/>
        <w:rPr>
          <w:rFonts w:ascii="Times New Roman" w:hAnsi="Times New Roman" w:cs="Times New Roman"/>
        </w:rPr>
      </w:pPr>
      <w:r>
        <w:rPr>
          <w:rFonts w:ascii="Times New Roman" w:hAnsi="Times New Roman" w:cs="Times New Roman"/>
        </w:rPr>
        <w:t>For most of my life, I assumed that God valued different parts of me at different times. There were seasons when I believed He wanted me to be a diligent student</w:t>
      </w:r>
      <w:r w:rsidR="00993E0B">
        <w:rPr>
          <w:rFonts w:ascii="Times New Roman" w:hAnsi="Times New Roman" w:cs="Times New Roman"/>
        </w:rPr>
        <w:t xml:space="preserve"> or working professional</w:t>
      </w:r>
      <w:r>
        <w:rPr>
          <w:rFonts w:ascii="Times New Roman" w:hAnsi="Times New Roman" w:cs="Times New Roman"/>
        </w:rPr>
        <w:t xml:space="preserve">, others when I felt He expected me to devote myself entirely to being a wife and a mother. </w:t>
      </w:r>
      <w:r w:rsidR="00993E0B">
        <w:rPr>
          <w:rFonts w:ascii="Times New Roman" w:hAnsi="Times New Roman" w:cs="Times New Roman"/>
        </w:rPr>
        <w:t xml:space="preserve">I unconsciously separated these identities, as though faith required me to choose which version of myself mattered most. </w:t>
      </w:r>
    </w:p>
    <w:p w14:paraId="6D1F5138" w14:textId="594992F2" w:rsidR="00993E0B" w:rsidRDefault="00993E0B" w:rsidP="00E21C24">
      <w:pPr>
        <w:spacing w:line="240" w:lineRule="auto"/>
        <w:rPr>
          <w:rFonts w:ascii="Times New Roman" w:hAnsi="Times New Roman" w:cs="Times New Roman"/>
        </w:rPr>
      </w:pPr>
      <w:r>
        <w:rPr>
          <w:rFonts w:ascii="Times New Roman" w:hAnsi="Times New Roman" w:cs="Times New Roman"/>
        </w:rPr>
        <w:t xml:space="preserve">Over time, I’ve noticed a different pattern in which God gently challenged the categories I had created. My intellect, my curiosity, my faith, my love for my family, and my desire to serve were never competing identities but facets of the same soul. </w:t>
      </w:r>
      <w:r w:rsidR="00163A1C">
        <w:rPr>
          <w:rFonts w:ascii="Times New Roman" w:hAnsi="Times New Roman" w:cs="Times New Roman"/>
        </w:rPr>
        <w:t>This realization didn’t come to me all at once, but rather “line upon line, precept upon precept, here a little and there a little”</w:t>
      </w:r>
      <w:r w:rsidR="00FF0372">
        <w:rPr>
          <w:rFonts w:ascii="Times New Roman" w:hAnsi="Times New Roman" w:cs="Times New Roman"/>
        </w:rPr>
        <w:t xml:space="preserve"> (2 Nephi 28:30).</w:t>
      </w:r>
      <w:r w:rsidR="00163A1C">
        <w:rPr>
          <w:rFonts w:ascii="Times New Roman" w:hAnsi="Times New Roman" w:cs="Times New Roman"/>
        </w:rPr>
        <w:t xml:space="preserve"> This essay hopes to illustrate three moments in which I caught the merest glimpse of this truth—that God recognizes me and sanctifies me as a whole human being. </w:t>
      </w:r>
    </w:p>
    <w:p w14:paraId="5973616B" w14:textId="1C2AEDE7" w:rsidR="00993E0B" w:rsidRDefault="00163A1C" w:rsidP="00E21C24">
      <w:pPr>
        <w:spacing w:line="240" w:lineRule="auto"/>
        <w:rPr>
          <w:rFonts w:ascii="Times New Roman" w:hAnsi="Times New Roman" w:cs="Times New Roman"/>
        </w:rPr>
      </w:pPr>
      <w:r>
        <w:rPr>
          <w:rFonts w:ascii="Times New Roman" w:hAnsi="Times New Roman" w:cs="Times New Roman"/>
          <w:b/>
          <w:bCs/>
        </w:rPr>
        <w:t xml:space="preserve">One </w:t>
      </w:r>
    </w:p>
    <w:p w14:paraId="744162B6" w14:textId="3299A4B9" w:rsidR="00163A1C" w:rsidRDefault="00E21C24" w:rsidP="00E21C24">
      <w:pPr>
        <w:spacing w:line="240" w:lineRule="auto"/>
        <w:rPr>
          <w:rFonts w:ascii="Times New Roman" w:hAnsi="Times New Roman" w:cs="Times New Roman"/>
        </w:rPr>
      </w:pPr>
      <w:r>
        <w:rPr>
          <w:rFonts w:ascii="Times New Roman" w:hAnsi="Times New Roman" w:cs="Times New Roman"/>
        </w:rPr>
        <w:t xml:space="preserve">I grew up in Collegeville, Pennsylvania, a suburb outside of Philadelphia. As the name suggests, Collegeville is home to Ursinus College, a private liberal arts </w:t>
      </w:r>
      <w:r w:rsidR="001F7874">
        <w:rPr>
          <w:rFonts w:ascii="Times New Roman" w:hAnsi="Times New Roman" w:cs="Times New Roman"/>
        </w:rPr>
        <w:t>school</w:t>
      </w:r>
      <w:r>
        <w:rPr>
          <w:rFonts w:ascii="Times New Roman" w:hAnsi="Times New Roman" w:cs="Times New Roman"/>
        </w:rPr>
        <w:t xml:space="preserve"> founded in 1869.</w:t>
      </w:r>
      <w:r w:rsidR="007200F1">
        <w:rPr>
          <w:rFonts w:ascii="Times New Roman" w:hAnsi="Times New Roman" w:cs="Times New Roman"/>
        </w:rPr>
        <w:t xml:space="preserve"> </w:t>
      </w:r>
      <w:r>
        <w:rPr>
          <w:rFonts w:ascii="Times New Roman" w:hAnsi="Times New Roman" w:cs="Times New Roman"/>
        </w:rPr>
        <w:t>My family rented a home on the edge of campus</w:t>
      </w:r>
      <w:r w:rsidR="0039780A">
        <w:rPr>
          <w:rFonts w:ascii="Times New Roman" w:hAnsi="Times New Roman" w:cs="Times New Roman"/>
        </w:rPr>
        <w:t xml:space="preserve">, where the only thing separating our home from Ursinus was a thicket, through which my dad carved a path so he could walk to work easily. </w:t>
      </w:r>
      <w:r w:rsidR="00163A1C">
        <w:rPr>
          <w:rFonts w:ascii="Times New Roman" w:hAnsi="Times New Roman" w:cs="Times New Roman"/>
        </w:rPr>
        <w:t xml:space="preserve">The campus was my </w:t>
      </w:r>
      <w:r w:rsidR="001F7874">
        <w:rPr>
          <w:rFonts w:ascii="Times New Roman" w:hAnsi="Times New Roman" w:cs="Times New Roman"/>
        </w:rPr>
        <w:t xml:space="preserve">backyard, my </w:t>
      </w:r>
      <w:r w:rsidR="00163A1C">
        <w:rPr>
          <w:rFonts w:ascii="Times New Roman" w:hAnsi="Times New Roman" w:cs="Times New Roman"/>
        </w:rPr>
        <w:t>playground</w:t>
      </w:r>
      <w:r w:rsidR="001F7874">
        <w:rPr>
          <w:rFonts w:ascii="Times New Roman" w:hAnsi="Times New Roman" w:cs="Times New Roman"/>
        </w:rPr>
        <w:t>, and an extension of my home</w:t>
      </w:r>
      <w:r w:rsidR="00163A1C">
        <w:rPr>
          <w:rFonts w:ascii="Times New Roman" w:hAnsi="Times New Roman" w:cs="Times New Roman"/>
        </w:rPr>
        <w:t>—</w:t>
      </w:r>
      <w:r w:rsidR="005A3CAE">
        <w:rPr>
          <w:rFonts w:ascii="Times New Roman" w:hAnsi="Times New Roman" w:cs="Times New Roman"/>
        </w:rPr>
        <w:t>it’s</w:t>
      </w:r>
      <w:r w:rsidR="00163A1C">
        <w:rPr>
          <w:rFonts w:ascii="Times New Roman" w:hAnsi="Times New Roman" w:cs="Times New Roman"/>
        </w:rPr>
        <w:t xml:space="preserve"> where I learned how to ride a bike, checked out Dr. Seuss books from the Myrin Library, played hide-and-seek with my siblings, climbed on the outdoor sculptures, and took many evening walks with my family. </w:t>
      </w:r>
    </w:p>
    <w:p w14:paraId="5C74F992" w14:textId="681F4004" w:rsidR="001F7874" w:rsidRDefault="001F7874" w:rsidP="00962011">
      <w:pPr>
        <w:spacing w:line="240" w:lineRule="auto"/>
        <w:rPr>
          <w:rFonts w:ascii="Times New Roman" w:hAnsi="Times New Roman" w:cs="Times New Roman"/>
        </w:rPr>
      </w:pPr>
      <w:r>
        <w:rPr>
          <w:rFonts w:ascii="Times New Roman" w:hAnsi="Times New Roman" w:cs="Times New Roman"/>
        </w:rPr>
        <w:t>But m</w:t>
      </w:r>
      <w:r w:rsidR="00163A1C">
        <w:rPr>
          <w:rFonts w:ascii="Times New Roman" w:hAnsi="Times New Roman" w:cs="Times New Roman"/>
        </w:rPr>
        <w:t xml:space="preserve">ost of all, </w:t>
      </w:r>
      <w:r w:rsidR="005A3CAE">
        <w:rPr>
          <w:rFonts w:ascii="Times New Roman" w:hAnsi="Times New Roman" w:cs="Times New Roman"/>
        </w:rPr>
        <w:t>it’s</w:t>
      </w:r>
      <w:r w:rsidR="008236AD">
        <w:rPr>
          <w:rFonts w:ascii="Times New Roman" w:hAnsi="Times New Roman" w:cs="Times New Roman"/>
        </w:rPr>
        <w:t xml:space="preserve"> where I learned </w:t>
      </w:r>
      <w:r>
        <w:rPr>
          <w:rFonts w:ascii="Times New Roman" w:hAnsi="Times New Roman" w:cs="Times New Roman"/>
        </w:rPr>
        <w:t xml:space="preserve">that the life of the mind </w:t>
      </w:r>
      <w:r w:rsidR="005A3CAE">
        <w:rPr>
          <w:rFonts w:ascii="Times New Roman" w:hAnsi="Times New Roman" w:cs="Times New Roman"/>
        </w:rPr>
        <w:t>could</w:t>
      </w:r>
      <w:r>
        <w:rPr>
          <w:rFonts w:ascii="Times New Roman" w:hAnsi="Times New Roman" w:cs="Times New Roman"/>
        </w:rPr>
        <w:t xml:space="preserve"> be an act of discipleship. My dad was a professor of political science at Ursinus, and it was a treat to accompany him to work. </w:t>
      </w:r>
      <w:r w:rsidR="00271B8F">
        <w:rPr>
          <w:rFonts w:ascii="Times New Roman" w:hAnsi="Times New Roman" w:cs="Times New Roman"/>
        </w:rPr>
        <w:t xml:space="preserve">I loved watching </w:t>
      </w:r>
      <w:r w:rsidR="008236AD">
        <w:rPr>
          <w:rFonts w:ascii="Times New Roman" w:hAnsi="Times New Roman" w:cs="Times New Roman"/>
        </w:rPr>
        <w:t>him</w:t>
      </w:r>
      <w:r w:rsidR="00271B8F">
        <w:rPr>
          <w:rFonts w:ascii="Times New Roman" w:hAnsi="Times New Roman" w:cs="Times New Roman"/>
        </w:rPr>
        <w:t xml:space="preserve"> teach</w:t>
      </w:r>
      <w:r>
        <w:rPr>
          <w:rFonts w:ascii="Times New Roman" w:hAnsi="Times New Roman" w:cs="Times New Roman"/>
        </w:rPr>
        <w:t>. I remember nothing of what he taught; comparative politics and international relations were hardly in a five-year-old’s wheelhouse. I do remember, however, the atmosphere—</w:t>
      </w:r>
      <w:r w:rsidR="00271B8F">
        <w:rPr>
          <w:rFonts w:ascii="Times New Roman" w:hAnsi="Times New Roman" w:cs="Times New Roman"/>
        </w:rPr>
        <w:t>the way he made students laugh, encouraged discussion, shared his love of learning</w:t>
      </w:r>
      <w:r w:rsidR="008236AD">
        <w:rPr>
          <w:rFonts w:ascii="Times New Roman" w:hAnsi="Times New Roman" w:cs="Times New Roman"/>
        </w:rPr>
        <w:t>, and ignited curiosity</w:t>
      </w:r>
      <w:r w:rsidR="00271B8F">
        <w:rPr>
          <w:rFonts w:ascii="Times New Roman" w:hAnsi="Times New Roman" w:cs="Times New Roman"/>
        </w:rPr>
        <w:t xml:space="preserve">. The </w:t>
      </w:r>
      <w:r>
        <w:rPr>
          <w:rFonts w:ascii="Times New Roman" w:hAnsi="Times New Roman" w:cs="Times New Roman"/>
        </w:rPr>
        <w:t xml:space="preserve">coloring </w:t>
      </w:r>
      <w:r w:rsidR="00271B8F">
        <w:rPr>
          <w:rFonts w:ascii="Times New Roman" w:hAnsi="Times New Roman" w:cs="Times New Roman"/>
        </w:rPr>
        <w:t xml:space="preserve">books I brought to occupy myself during those class periods were set aside, as I </w:t>
      </w:r>
      <w:r w:rsidR="007200F1">
        <w:rPr>
          <w:rFonts w:ascii="Times New Roman" w:hAnsi="Times New Roman" w:cs="Times New Roman"/>
        </w:rPr>
        <w:t>was invariably caught</w:t>
      </w:r>
      <w:r w:rsidR="00271B8F">
        <w:rPr>
          <w:rFonts w:ascii="Times New Roman" w:hAnsi="Times New Roman" w:cs="Times New Roman"/>
        </w:rPr>
        <w:t xml:space="preserve"> in the spell my dad seemed to cast over his students and me. </w:t>
      </w:r>
      <w:r w:rsidR="008236AD">
        <w:rPr>
          <w:rFonts w:ascii="Times New Roman" w:hAnsi="Times New Roman" w:cs="Times New Roman"/>
        </w:rPr>
        <w:t>There was a holiness in the classroom</w:t>
      </w:r>
      <w:r>
        <w:rPr>
          <w:rFonts w:ascii="Times New Roman" w:hAnsi="Times New Roman" w:cs="Times New Roman"/>
        </w:rPr>
        <w:t xml:space="preserve"> </w:t>
      </w:r>
      <w:r w:rsidR="008236AD">
        <w:rPr>
          <w:rFonts w:ascii="Times New Roman" w:hAnsi="Times New Roman" w:cs="Times New Roman"/>
        </w:rPr>
        <w:t xml:space="preserve">that helped me </w:t>
      </w:r>
      <w:r w:rsidR="00163A1C">
        <w:rPr>
          <w:rFonts w:ascii="Times New Roman" w:hAnsi="Times New Roman" w:cs="Times New Roman"/>
        </w:rPr>
        <w:t>sense the goodness</w:t>
      </w:r>
      <w:r w:rsidR="008236AD">
        <w:rPr>
          <w:rFonts w:ascii="Times New Roman" w:hAnsi="Times New Roman" w:cs="Times New Roman"/>
        </w:rPr>
        <w:t xml:space="preserve"> </w:t>
      </w:r>
      <w:r w:rsidR="009713F6">
        <w:rPr>
          <w:rFonts w:ascii="Times New Roman" w:hAnsi="Times New Roman" w:cs="Times New Roman"/>
        </w:rPr>
        <w:t xml:space="preserve">in </w:t>
      </w:r>
      <w:r w:rsidR="008236AD">
        <w:rPr>
          <w:rFonts w:ascii="Times New Roman" w:hAnsi="Times New Roman" w:cs="Times New Roman"/>
        </w:rPr>
        <w:t xml:space="preserve">both </w:t>
      </w:r>
      <w:r w:rsidR="009713F6">
        <w:rPr>
          <w:rFonts w:ascii="Times New Roman" w:hAnsi="Times New Roman" w:cs="Times New Roman"/>
        </w:rPr>
        <w:t xml:space="preserve">learning and </w:t>
      </w:r>
      <w:r w:rsidR="008236AD">
        <w:rPr>
          <w:rFonts w:ascii="Times New Roman" w:hAnsi="Times New Roman" w:cs="Times New Roman"/>
        </w:rPr>
        <w:t>teaching</w:t>
      </w:r>
      <w:r>
        <w:rPr>
          <w:rFonts w:ascii="Times New Roman" w:hAnsi="Times New Roman" w:cs="Times New Roman"/>
        </w:rPr>
        <w:t xml:space="preserve">. It was a space where family, learning, curiosity, and spirituality came together in breathtaking union. </w:t>
      </w:r>
    </w:p>
    <w:p w14:paraId="12A82F85" w14:textId="581D4254" w:rsidR="001F7874" w:rsidRDefault="001F7874" w:rsidP="00FC3576">
      <w:pPr>
        <w:spacing w:line="240" w:lineRule="auto"/>
        <w:rPr>
          <w:rFonts w:ascii="Times New Roman" w:hAnsi="Times New Roman" w:cs="Times New Roman"/>
        </w:rPr>
      </w:pPr>
      <w:r>
        <w:rPr>
          <w:rFonts w:ascii="Times New Roman" w:hAnsi="Times New Roman" w:cs="Times New Roman"/>
        </w:rPr>
        <w:t>Before I understood that “the glory of God is intelligence”</w:t>
      </w:r>
      <w:r w:rsidR="00826DD4" w:rsidRPr="00826DD4">
        <w:rPr>
          <w:rFonts w:ascii="Times New Roman" w:hAnsi="Times New Roman" w:cs="Times New Roman"/>
        </w:rPr>
        <w:t xml:space="preserve"> </w:t>
      </w:r>
      <w:r w:rsidR="00826DD4">
        <w:rPr>
          <w:rFonts w:ascii="Times New Roman" w:hAnsi="Times New Roman" w:cs="Times New Roman"/>
        </w:rPr>
        <w:t>(D&amp;C 93:36)</w:t>
      </w:r>
      <w:r w:rsidR="00826DD4">
        <w:rPr>
          <w:rFonts w:ascii="Times New Roman" w:hAnsi="Times New Roman" w:cs="Times New Roman"/>
        </w:rPr>
        <w:t>,</w:t>
      </w:r>
      <w:r>
        <w:rPr>
          <w:rFonts w:ascii="Times New Roman" w:hAnsi="Times New Roman" w:cs="Times New Roman"/>
        </w:rPr>
        <w:t xml:space="preserve"> I watched someone I love and admire devote himself wholly to his students</w:t>
      </w:r>
      <w:r w:rsidR="00FF0372">
        <w:rPr>
          <w:rFonts w:ascii="Times New Roman" w:hAnsi="Times New Roman" w:cs="Times New Roman"/>
        </w:rPr>
        <w:t xml:space="preserve">. </w:t>
      </w:r>
      <w:r>
        <w:rPr>
          <w:rFonts w:ascii="Times New Roman" w:hAnsi="Times New Roman" w:cs="Times New Roman"/>
        </w:rPr>
        <w:t xml:space="preserve">My dad </w:t>
      </w:r>
      <w:r w:rsidR="005A3CAE">
        <w:rPr>
          <w:rFonts w:ascii="Times New Roman" w:hAnsi="Times New Roman" w:cs="Times New Roman"/>
        </w:rPr>
        <w:t>didn’t</w:t>
      </w:r>
      <w:r>
        <w:rPr>
          <w:rFonts w:ascii="Times New Roman" w:hAnsi="Times New Roman" w:cs="Times New Roman"/>
        </w:rPr>
        <w:t xml:space="preserve"> quote scripture or recite the first principles and ordinances of the gospel, but he did welcome students’ perspectives. He treated their inquiries with respect and helped them distill truth from their studies. Because my dad recognized the divinity in growth and learning, he helped his students “[fill] the measure of [their] creation</w:t>
      </w:r>
      <w:r w:rsidR="00FF0372">
        <w:rPr>
          <w:rFonts w:ascii="Times New Roman" w:hAnsi="Times New Roman" w:cs="Times New Roman"/>
        </w:rPr>
        <w:t>” (D&amp;C 88:19).</w:t>
      </w:r>
      <w:r>
        <w:rPr>
          <w:rFonts w:ascii="Times New Roman" w:hAnsi="Times New Roman" w:cs="Times New Roman"/>
        </w:rPr>
        <w:t xml:space="preserve"> Through my dad, God showed me that intellect can be a sacred offering. </w:t>
      </w:r>
    </w:p>
    <w:p w14:paraId="1D0FB9D7" w14:textId="0B19AE6D" w:rsidR="001F7874" w:rsidRDefault="001F7874" w:rsidP="00FC3576">
      <w:pPr>
        <w:spacing w:line="240" w:lineRule="auto"/>
        <w:rPr>
          <w:rFonts w:ascii="Times New Roman" w:hAnsi="Times New Roman" w:cs="Times New Roman"/>
        </w:rPr>
      </w:pPr>
      <w:r>
        <w:rPr>
          <w:rFonts w:ascii="Times New Roman" w:hAnsi="Times New Roman" w:cs="Times New Roman"/>
          <w:b/>
          <w:bCs/>
        </w:rPr>
        <w:t>Two</w:t>
      </w:r>
    </w:p>
    <w:p w14:paraId="1ADC6D9A" w14:textId="63008336" w:rsidR="00B91B82" w:rsidRDefault="001F7874" w:rsidP="00FC3576">
      <w:pPr>
        <w:spacing w:line="240" w:lineRule="auto"/>
        <w:rPr>
          <w:rFonts w:ascii="Times New Roman" w:hAnsi="Times New Roman" w:cs="Times New Roman"/>
        </w:rPr>
      </w:pPr>
      <w:r>
        <w:rPr>
          <w:rFonts w:ascii="Times New Roman" w:hAnsi="Times New Roman" w:cs="Times New Roman"/>
        </w:rPr>
        <w:t>My love of learning carried me far, as I earned degrees in English and Clinical Mental Health Counseling and cobbled together a rich career in teaching, writing, and counseling. I married my sweetheart, Zac, whose insatiable curiosity and brilliant mind continually reignited my desire to “follow knowledge like a sinking star.”</w:t>
      </w:r>
      <w:r w:rsidR="00FF0372">
        <w:rPr>
          <w:rStyle w:val="FootnoteReference"/>
          <w:rFonts w:ascii="Times New Roman" w:hAnsi="Times New Roman" w:cs="Times New Roman"/>
        </w:rPr>
        <w:footnoteReference w:id="1"/>
      </w:r>
      <w:r>
        <w:rPr>
          <w:rFonts w:ascii="Times New Roman" w:hAnsi="Times New Roman" w:cs="Times New Roman"/>
        </w:rPr>
        <w:t xml:space="preserve"> On many occasions, I considered pursuing a PhD, a dream that felt too scary to </w:t>
      </w:r>
      <w:r w:rsidR="00BF6D88">
        <w:rPr>
          <w:rFonts w:ascii="Times New Roman" w:hAnsi="Times New Roman" w:cs="Times New Roman"/>
        </w:rPr>
        <w:t>utter</w:t>
      </w:r>
      <w:r>
        <w:rPr>
          <w:rFonts w:ascii="Times New Roman" w:hAnsi="Times New Roman" w:cs="Times New Roman"/>
        </w:rPr>
        <w:t xml:space="preserve"> aloud but had nonetheless set up camp in my heart</w:t>
      </w:r>
      <w:r w:rsidR="00BF6D88">
        <w:rPr>
          <w:rFonts w:ascii="Times New Roman" w:hAnsi="Times New Roman" w:cs="Times New Roman"/>
        </w:rPr>
        <w:t xml:space="preserve"> </w:t>
      </w:r>
      <w:r>
        <w:rPr>
          <w:rFonts w:ascii="Times New Roman" w:hAnsi="Times New Roman" w:cs="Times New Roman"/>
        </w:rPr>
        <w:t>ever since I watched my dad teach. But s</w:t>
      </w:r>
      <w:r w:rsidR="00027273">
        <w:rPr>
          <w:rFonts w:ascii="Times New Roman" w:hAnsi="Times New Roman" w:cs="Times New Roman"/>
        </w:rPr>
        <w:t>uch a pursuit remained in the realm of thoughts and dreams when I settled into my career</w:t>
      </w:r>
      <w:r w:rsidR="00BF6D88">
        <w:rPr>
          <w:rFonts w:ascii="Times New Roman" w:hAnsi="Times New Roman" w:cs="Times New Roman"/>
        </w:rPr>
        <w:t xml:space="preserve"> and eventually became </w:t>
      </w:r>
      <w:r w:rsidR="00095F82">
        <w:rPr>
          <w:rFonts w:ascii="Times New Roman" w:hAnsi="Times New Roman" w:cs="Times New Roman"/>
        </w:rPr>
        <w:t xml:space="preserve">pregnant. </w:t>
      </w:r>
    </w:p>
    <w:p w14:paraId="581D3560" w14:textId="29629982" w:rsidR="005B70B0" w:rsidRDefault="00095F82" w:rsidP="00FC3576">
      <w:pPr>
        <w:spacing w:line="240" w:lineRule="auto"/>
        <w:rPr>
          <w:rFonts w:ascii="Times New Roman" w:hAnsi="Times New Roman" w:cs="Times New Roman"/>
        </w:rPr>
      </w:pPr>
      <w:r>
        <w:rPr>
          <w:rFonts w:ascii="Times New Roman" w:hAnsi="Times New Roman" w:cs="Times New Roman"/>
        </w:rPr>
        <w:t xml:space="preserve">The delight that I felt upon discovering I was pregnant was all too soon eclipsed by a depression that was so suffocating, so annihilating that the mere thought of existing </w:t>
      </w:r>
      <w:r w:rsidR="002F1AEC">
        <w:rPr>
          <w:rFonts w:ascii="Times New Roman" w:hAnsi="Times New Roman" w:cs="Times New Roman"/>
        </w:rPr>
        <w:t>felt like a burden I didn’t have the strength to bear. Gone were the feelings of joy and excitement about starting a family. And gone was my desire to be a mother, as I blamed the creature inside of me</w:t>
      </w:r>
      <w:r w:rsidR="00CC0413">
        <w:rPr>
          <w:rFonts w:ascii="Times New Roman" w:hAnsi="Times New Roman" w:cs="Times New Roman"/>
        </w:rPr>
        <w:t xml:space="preserve"> for my despair.</w:t>
      </w:r>
    </w:p>
    <w:p w14:paraId="3175DB55" w14:textId="63BD5929" w:rsidR="00803FA5" w:rsidRDefault="005A202E" w:rsidP="00FC3576">
      <w:pPr>
        <w:spacing w:line="240" w:lineRule="auto"/>
        <w:rPr>
          <w:rFonts w:ascii="Times New Roman" w:hAnsi="Times New Roman" w:cs="Times New Roman"/>
        </w:rPr>
      </w:pPr>
      <w:r>
        <w:rPr>
          <w:rFonts w:ascii="Times New Roman" w:hAnsi="Times New Roman" w:cs="Times New Roman"/>
        </w:rPr>
        <w:t xml:space="preserve">During </w:t>
      </w:r>
      <w:r w:rsidR="00BF6D88">
        <w:rPr>
          <w:rFonts w:ascii="Times New Roman" w:hAnsi="Times New Roman" w:cs="Times New Roman"/>
        </w:rPr>
        <w:t>this time</w:t>
      </w:r>
      <w:r>
        <w:rPr>
          <w:rFonts w:ascii="Times New Roman" w:hAnsi="Times New Roman" w:cs="Times New Roman"/>
        </w:rPr>
        <w:t>, Zac began a master’s program in Writing and Rhetoric Studies at the University of Utah. Our conversations</w:t>
      </w:r>
      <w:r w:rsidR="00BF6D88">
        <w:rPr>
          <w:rFonts w:ascii="Times New Roman" w:hAnsi="Times New Roman" w:cs="Times New Roman"/>
        </w:rPr>
        <w:t xml:space="preserve"> about what he was learning</w:t>
      </w:r>
      <w:r>
        <w:rPr>
          <w:rFonts w:ascii="Times New Roman" w:hAnsi="Times New Roman" w:cs="Times New Roman"/>
        </w:rPr>
        <w:t xml:space="preserve"> were a light that pierced through the darkness of my day</w:t>
      </w:r>
      <w:r w:rsidR="00CC0413">
        <w:rPr>
          <w:rFonts w:ascii="Times New Roman" w:hAnsi="Times New Roman" w:cs="Times New Roman"/>
        </w:rPr>
        <w:t xml:space="preserve">, </w:t>
      </w:r>
      <w:r>
        <w:rPr>
          <w:rFonts w:ascii="Times New Roman" w:hAnsi="Times New Roman" w:cs="Times New Roman"/>
        </w:rPr>
        <w:t xml:space="preserve">and I found myself imagining what I’d research if I were learning alongside </w:t>
      </w:r>
      <w:r w:rsidR="00BF6D88">
        <w:rPr>
          <w:rFonts w:ascii="Times New Roman" w:hAnsi="Times New Roman" w:cs="Times New Roman"/>
        </w:rPr>
        <w:t>him</w:t>
      </w:r>
      <w:r>
        <w:rPr>
          <w:rFonts w:ascii="Times New Roman" w:hAnsi="Times New Roman" w:cs="Times New Roman"/>
        </w:rPr>
        <w:t xml:space="preserve">. </w:t>
      </w:r>
      <w:r w:rsidR="00BF6D88">
        <w:rPr>
          <w:rFonts w:ascii="Times New Roman" w:hAnsi="Times New Roman" w:cs="Times New Roman"/>
        </w:rPr>
        <w:t xml:space="preserve">I shared my thoughts with Zac, and together, we fasted and prayed for guidance. With heaven’s gentle encouragement nudging me forward, </w:t>
      </w:r>
      <w:r>
        <w:rPr>
          <w:rFonts w:ascii="Times New Roman" w:hAnsi="Times New Roman" w:cs="Times New Roman"/>
        </w:rPr>
        <w:t xml:space="preserve">I decided to apply for the PhD in Writing and Rhetoric Studies at </w:t>
      </w:r>
      <w:r w:rsidR="00C16CAB">
        <w:rPr>
          <w:rFonts w:ascii="Times New Roman" w:hAnsi="Times New Roman" w:cs="Times New Roman"/>
        </w:rPr>
        <w:t xml:space="preserve">the University of Utah. The possibility of returning to school filled me with hope, and the malaise of my </w:t>
      </w:r>
      <w:r w:rsidR="00BF6D88">
        <w:rPr>
          <w:rFonts w:ascii="Times New Roman" w:hAnsi="Times New Roman" w:cs="Times New Roman"/>
        </w:rPr>
        <w:t>pregnancy</w:t>
      </w:r>
      <w:r w:rsidR="00C16CAB">
        <w:rPr>
          <w:rFonts w:ascii="Times New Roman" w:hAnsi="Times New Roman" w:cs="Times New Roman"/>
        </w:rPr>
        <w:t xml:space="preserve"> </w:t>
      </w:r>
      <w:r w:rsidR="006F1404">
        <w:rPr>
          <w:rFonts w:ascii="Times New Roman" w:hAnsi="Times New Roman" w:cs="Times New Roman"/>
        </w:rPr>
        <w:t>becam</w:t>
      </w:r>
      <w:r w:rsidR="00C16CAB">
        <w:rPr>
          <w:rFonts w:ascii="Times New Roman" w:hAnsi="Times New Roman" w:cs="Times New Roman"/>
        </w:rPr>
        <w:t xml:space="preserve">e bearable as I </w:t>
      </w:r>
      <w:r w:rsidR="00BF6D88">
        <w:rPr>
          <w:rFonts w:ascii="Times New Roman" w:hAnsi="Times New Roman" w:cs="Times New Roman"/>
        </w:rPr>
        <w:t>worked on my application</w:t>
      </w:r>
      <w:r w:rsidR="00C16CAB">
        <w:rPr>
          <w:rFonts w:ascii="Times New Roman" w:hAnsi="Times New Roman" w:cs="Times New Roman"/>
        </w:rPr>
        <w:t xml:space="preserve">. Earning a PhD wouldn’t just be the fulfillment of a long-held dream; it would be a boon, a “way out” of </w:t>
      </w:r>
      <w:r w:rsidR="00BF6D88">
        <w:rPr>
          <w:rFonts w:ascii="Times New Roman" w:hAnsi="Times New Roman" w:cs="Times New Roman"/>
        </w:rPr>
        <w:t>the</w:t>
      </w:r>
      <w:r w:rsidR="00C16CAB">
        <w:rPr>
          <w:rFonts w:ascii="Times New Roman" w:hAnsi="Times New Roman" w:cs="Times New Roman"/>
        </w:rPr>
        <w:t xml:space="preserve"> depression and ambivalence I felt toward motherhood. </w:t>
      </w:r>
    </w:p>
    <w:p w14:paraId="6D7B109D" w14:textId="181DE6A1" w:rsidR="001C7482" w:rsidRDefault="00803FA5" w:rsidP="00FC3576">
      <w:pPr>
        <w:spacing w:line="240" w:lineRule="auto"/>
        <w:rPr>
          <w:rFonts w:ascii="Times New Roman" w:hAnsi="Times New Roman" w:cs="Times New Roman"/>
        </w:rPr>
      </w:pPr>
      <w:r>
        <w:rPr>
          <w:rFonts w:ascii="Times New Roman" w:hAnsi="Times New Roman" w:cs="Times New Roman"/>
        </w:rPr>
        <w:t xml:space="preserve">As I progressed through my pregnancy, my thoughts were less about preparing for a newborn and more about what I could research in school, which lesson plans I could repurpose, the classes I could take with my husband. </w:t>
      </w:r>
      <w:r w:rsidR="006F1404">
        <w:rPr>
          <w:rFonts w:ascii="Times New Roman" w:hAnsi="Times New Roman" w:cs="Times New Roman"/>
        </w:rPr>
        <w:t>But t</w:t>
      </w:r>
      <w:r w:rsidR="001C7482">
        <w:rPr>
          <w:rFonts w:ascii="Times New Roman" w:hAnsi="Times New Roman" w:cs="Times New Roman"/>
        </w:rPr>
        <w:t xml:space="preserve">wo months before my due date, I received an email from the University of Utah </w:t>
      </w:r>
      <w:r w:rsidR="00635306">
        <w:rPr>
          <w:rFonts w:ascii="Times New Roman" w:hAnsi="Times New Roman" w:cs="Times New Roman"/>
        </w:rPr>
        <w:t>with</w:t>
      </w:r>
      <w:r w:rsidR="001C7482">
        <w:rPr>
          <w:rFonts w:ascii="Times New Roman" w:hAnsi="Times New Roman" w:cs="Times New Roman"/>
        </w:rPr>
        <w:t xml:space="preserve"> a status update </w:t>
      </w:r>
      <w:r w:rsidR="00635306">
        <w:rPr>
          <w:rFonts w:ascii="Times New Roman" w:hAnsi="Times New Roman" w:cs="Times New Roman"/>
        </w:rPr>
        <w:t>on</w:t>
      </w:r>
      <w:r w:rsidR="001C7482">
        <w:rPr>
          <w:rFonts w:ascii="Times New Roman" w:hAnsi="Times New Roman" w:cs="Times New Roman"/>
        </w:rPr>
        <w:t xml:space="preserve"> my application. I opened the letter</w:t>
      </w:r>
      <w:r w:rsidR="00CC0413">
        <w:rPr>
          <w:rFonts w:ascii="Times New Roman" w:hAnsi="Times New Roman" w:cs="Times New Roman"/>
        </w:rPr>
        <w:t xml:space="preserve"> and read that m</w:t>
      </w:r>
      <w:r w:rsidR="00635306">
        <w:rPr>
          <w:rFonts w:ascii="Times New Roman" w:hAnsi="Times New Roman" w:cs="Times New Roman"/>
        </w:rPr>
        <w:t xml:space="preserve">y application </w:t>
      </w:r>
      <w:r w:rsidR="00CC0413">
        <w:rPr>
          <w:rFonts w:ascii="Times New Roman" w:hAnsi="Times New Roman" w:cs="Times New Roman"/>
        </w:rPr>
        <w:t>had been</w:t>
      </w:r>
      <w:r w:rsidR="00635306">
        <w:rPr>
          <w:rFonts w:ascii="Times New Roman" w:hAnsi="Times New Roman" w:cs="Times New Roman"/>
        </w:rPr>
        <w:t xml:space="preserve"> rejected.</w:t>
      </w:r>
      <w:r w:rsidR="00CC0413">
        <w:rPr>
          <w:rFonts w:ascii="Times New Roman" w:hAnsi="Times New Roman" w:cs="Times New Roman"/>
        </w:rPr>
        <w:t xml:space="preserve"> At once, the reality of my pregnant body weighed heavily on my heart. My “way out” was gone</w:t>
      </w:r>
      <w:r w:rsidR="00BF6D88">
        <w:rPr>
          <w:rFonts w:ascii="Times New Roman" w:hAnsi="Times New Roman" w:cs="Times New Roman"/>
        </w:rPr>
        <w:t xml:space="preserve">, </w:t>
      </w:r>
      <w:r w:rsidR="00CC0413">
        <w:rPr>
          <w:rFonts w:ascii="Times New Roman" w:hAnsi="Times New Roman" w:cs="Times New Roman"/>
        </w:rPr>
        <w:t xml:space="preserve">the guiding light I felt from God snuffed out. </w:t>
      </w:r>
    </w:p>
    <w:p w14:paraId="7C1D3F49" w14:textId="2A1D8B9B" w:rsidR="00635306" w:rsidRDefault="00CC0413" w:rsidP="00FC3576">
      <w:pPr>
        <w:spacing w:line="240" w:lineRule="auto"/>
        <w:rPr>
          <w:rFonts w:ascii="Times New Roman" w:hAnsi="Times New Roman" w:cs="Times New Roman"/>
        </w:rPr>
      </w:pPr>
      <w:r>
        <w:rPr>
          <w:rFonts w:ascii="Times New Roman" w:hAnsi="Times New Roman" w:cs="Times New Roman"/>
        </w:rPr>
        <w:t xml:space="preserve">For </w:t>
      </w:r>
      <w:r w:rsidR="00736058">
        <w:rPr>
          <w:rFonts w:ascii="Times New Roman" w:hAnsi="Times New Roman" w:cs="Times New Roman"/>
        </w:rPr>
        <w:t>days</w:t>
      </w:r>
      <w:r>
        <w:rPr>
          <w:rFonts w:ascii="Times New Roman" w:hAnsi="Times New Roman" w:cs="Times New Roman"/>
        </w:rPr>
        <w:t>, I raged</w:t>
      </w:r>
      <w:r w:rsidR="00736058">
        <w:rPr>
          <w:rFonts w:ascii="Times New Roman" w:hAnsi="Times New Roman" w:cs="Times New Roman"/>
        </w:rPr>
        <w:t xml:space="preserve"> and g</w:t>
      </w:r>
      <w:r>
        <w:rPr>
          <w:rFonts w:ascii="Times New Roman" w:hAnsi="Times New Roman" w:cs="Times New Roman"/>
        </w:rPr>
        <w:t>rieved</w:t>
      </w:r>
      <w:r w:rsidR="00736058">
        <w:rPr>
          <w:rFonts w:ascii="Times New Roman" w:hAnsi="Times New Roman" w:cs="Times New Roman"/>
        </w:rPr>
        <w:t xml:space="preserve"> until t</w:t>
      </w:r>
      <w:r w:rsidR="00635306">
        <w:rPr>
          <w:rFonts w:ascii="Times New Roman" w:hAnsi="Times New Roman" w:cs="Times New Roman"/>
        </w:rPr>
        <w:t xml:space="preserve">here was nothing left to do but lick my wounds and plan for a future that didn’t include graduate school. Zac and I converted the spare bedroom into a nursery. </w:t>
      </w:r>
      <w:r w:rsidR="00212553">
        <w:rPr>
          <w:rFonts w:ascii="Times New Roman" w:hAnsi="Times New Roman" w:cs="Times New Roman"/>
        </w:rPr>
        <w:t xml:space="preserve">I read countless articles about hypnobirthing, sleep training, breastfeeding, and postpartum depression. </w:t>
      </w:r>
      <w:r w:rsidR="00635306">
        <w:rPr>
          <w:rFonts w:ascii="Times New Roman" w:hAnsi="Times New Roman" w:cs="Times New Roman"/>
        </w:rPr>
        <w:t xml:space="preserve">I focused on my </w:t>
      </w:r>
      <w:r w:rsidR="00736058">
        <w:rPr>
          <w:rFonts w:ascii="Times New Roman" w:hAnsi="Times New Roman" w:cs="Times New Roman"/>
        </w:rPr>
        <w:t>therapy</w:t>
      </w:r>
      <w:r w:rsidR="00635306">
        <w:rPr>
          <w:rFonts w:ascii="Times New Roman" w:hAnsi="Times New Roman" w:cs="Times New Roman"/>
        </w:rPr>
        <w:t xml:space="preserve"> practice</w:t>
      </w:r>
      <w:r w:rsidR="00BF6D88">
        <w:rPr>
          <w:rFonts w:ascii="Times New Roman" w:hAnsi="Times New Roman" w:cs="Times New Roman"/>
        </w:rPr>
        <w:t xml:space="preserve">. I </w:t>
      </w:r>
      <w:r w:rsidR="00212553">
        <w:rPr>
          <w:rFonts w:ascii="Times New Roman" w:hAnsi="Times New Roman" w:cs="Times New Roman"/>
        </w:rPr>
        <w:t xml:space="preserve">researched teaching opportunities for the Fall 2025 semester. </w:t>
      </w:r>
      <w:r w:rsidR="00635306">
        <w:rPr>
          <w:rFonts w:ascii="Times New Roman" w:hAnsi="Times New Roman" w:cs="Times New Roman"/>
        </w:rPr>
        <w:t xml:space="preserve"> I reconnected with friends and family </w:t>
      </w:r>
      <w:r w:rsidR="00212553">
        <w:rPr>
          <w:rFonts w:ascii="Times New Roman" w:hAnsi="Times New Roman" w:cs="Times New Roman"/>
        </w:rPr>
        <w:t xml:space="preserve">with whom I had distanced myself during my depression. </w:t>
      </w:r>
    </w:p>
    <w:p w14:paraId="79D1CBEE" w14:textId="59A57CBD" w:rsidR="00212553" w:rsidRDefault="00BF6D88" w:rsidP="00FC3576">
      <w:pPr>
        <w:spacing w:line="240" w:lineRule="auto"/>
        <w:rPr>
          <w:rFonts w:ascii="Times New Roman" w:hAnsi="Times New Roman" w:cs="Times New Roman"/>
        </w:rPr>
      </w:pPr>
      <w:r>
        <w:rPr>
          <w:rFonts w:ascii="Times New Roman" w:hAnsi="Times New Roman" w:cs="Times New Roman"/>
        </w:rPr>
        <w:t>Just days before my</w:t>
      </w:r>
      <w:r w:rsidR="00212553">
        <w:rPr>
          <w:rFonts w:ascii="Times New Roman" w:hAnsi="Times New Roman" w:cs="Times New Roman"/>
        </w:rPr>
        <w:t xml:space="preserve"> due date</w:t>
      </w:r>
      <w:r>
        <w:rPr>
          <w:rFonts w:ascii="Times New Roman" w:hAnsi="Times New Roman" w:cs="Times New Roman"/>
        </w:rPr>
        <w:t xml:space="preserve">, </w:t>
      </w:r>
      <w:r w:rsidR="006F1404">
        <w:rPr>
          <w:rFonts w:ascii="Times New Roman" w:hAnsi="Times New Roman" w:cs="Times New Roman"/>
        </w:rPr>
        <w:t xml:space="preserve">I received an email from the Writing and Rhetoric Studies graduate director and program coordinator, </w:t>
      </w:r>
      <w:r w:rsidR="00CC0413">
        <w:rPr>
          <w:rFonts w:ascii="Times New Roman" w:hAnsi="Times New Roman" w:cs="Times New Roman"/>
        </w:rPr>
        <w:t>welcoming me</w:t>
      </w:r>
      <w:r w:rsidR="006F1404">
        <w:rPr>
          <w:rFonts w:ascii="Times New Roman" w:hAnsi="Times New Roman" w:cs="Times New Roman"/>
        </w:rPr>
        <w:t xml:space="preserve"> into the PhD program</w:t>
      </w:r>
      <w:r>
        <w:rPr>
          <w:rFonts w:ascii="Times New Roman" w:hAnsi="Times New Roman" w:cs="Times New Roman"/>
        </w:rPr>
        <w:t xml:space="preserve"> for the </w:t>
      </w:r>
      <w:r w:rsidR="00125002">
        <w:rPr>
          <w:rFonts w:ascii="Times New Roman" w:hAnsi="Times New Roman" w:cs="Times New Roman"/>
        </w:rPr>
        <w:t>upcoming</w:t>
      </w:r>
      <w:r>
        <w:rPr>
          <w:rFonts w:ascii="Times New Roman" w:hAnsi="Times New Roman" w:cs="Times New Roman"/>
        </w:rPr>
        <w:t xml:space="preserve"> semester. </w:t>
      </w:r>
      <w:r w:rsidR="002B73B0">
        <w:rPr>
          <w:rFonts w:ascii="Times New Roman" w:hAnsi="Times New Roman" w:cs="Times New Roman"/>
        </w:rPr>
        <w:t xml:space="preserve">To say that I was confused would be an understatement, </w:t>
      </w:r>
      <w:r>
        <w:rPr>
          <w:rFonts w:ascii="Times New Roman" w:hAnsi="Times New Roman" w:cs="Times New Roman"/>
        </w:rPr>
        <w:t xml:space="preserve">but I gave little thought to the decision on whether to accept because I could feel that something was wrong with the baby. Normally quite active in my womb, she felt unusually still, her movements sparse and weak. We went to the hospital, and my medical team grew alarmed when the baby’s heart rate plummeted whenever I had a contraction. We opted for an emergency C-section, and as I was wheeled into the OR, I found myself pleading with God that my baby would hold on a little longer, that she would be safe. </w:t>
      </w:r>
    </w:p>
    <w:p w14:paraId="117F8142" w14:textId="356DA067" w:rsidR="00BF6D88" w:rsidRDefault="00BF6D88" w:rsidP="00FC3576">
      <w:pPr>
        <w:spacing w:line="240" w:lineRule="auto"/>
        <w:rPr>
          <w:rFonts w:ascii="Times New Roman" w:hAnsi="Times New Roman" w:cs="Times New Roman"/>
        </w:rPr>
      </w:pPr>
      <w:r>
        <w:rPr>
          <w:rFonts w:ascii="Times New Roman" w:hAnsi="Times New Roman" w:cs="Times New Roman"/>
        </w:rPr>
        <w:t xml:space="preserve">At 1:13 pm, our darling Emmie was born. </w:t>
      </w:r>
      <w:r w:rsidR="009B0C8F">
        <w:rPr>
          <w:rFonts w:ascii="Times New Roman" w:hAnsi="Times New Roman" w:cs="Times New Roman"/>
        </w:rPr>
        <w:t>The</w:t>
      </w:r>
      <w:r>
        <w:rPr>
          <w:rFonts w:ascii="Times New Roman" w:hAnsi="Times New Roman" w:cs="Times New Roman"/>
        </w:rPr>
        <w:t xml:space="preserve"> umbilical cord was wrapped around her neck twice, but once removed, her ringing cry filled the room, and it was the loveliest sound I had ever heard. When a nurse placed Emmie into my arms, I wept as I looked into her bright eyes and kissed her cheek. The love that I felt for her felt miraculous, supernal even, and I could sense the love that God felt for her. </w:t>
      </w:r>
    </w:p>
    <w:p w14:paraId="00F001A0" w14:textId="5C1E485A" w:rsidR="00BF6D88" w:rsidRDefault="00BF6D88" w:rsidP="00FC3576">
      <w:pPr>
        <w:spacing w:line="240" w:lineRule="auto"/>
        <w:rPr>
          <w:rFonts w:ascii="Times New Roman" w:hAnsi="Times New Roman" w:cs="Times New Roman"/>
        </w:rPr>
      </w:pPr>
      <w:r>
        <w:rPr>
          <w:rFonts w:ascii="Times New Roman" w:hAnsi="Times New Roman" w:cs="Times New Roman"/>
        </w:rPr>
        <w:t>I ended up accepting the U’s offer of admission for the PhD program, but not as a refuge from the darkness I was carrying, not as the means to become someone other than a mother. I wanted to pursue a PhD as the whole person God created me to be—a mother, a scholar, a lifelong learner, a disciple. The months of waiting for the application committee to reach a decision, even the days of frenzied, painful introspection following my initial rejection, were merely invitations to see my wholeness while loosening my grip on the life I thought I needed. When the acceptance came, I could receive it with gratitude rather than desperation. God showed me that I could consecrate every part of who I am.</w:t>
      </w:r>
    </w:p>
    <w:p w14:paraId="654E4C91" w14:textId="4D51203A" w:rsidR="002F1AEC" w:rsidRDefault="008D2C53" w:rsidP="00FC3576">
      <w:pPr>
        <w:spacing w:line="240" w:lineRule="auto"/>
        <w:rPr>
          <w:rFonts w:ascii="Times New Roman" w:hAnsi="Times New Roman" w:cs="Times New Roman"/>
          <w:b/>
          <w:bCs/>
        </w:rPr>
      </w:pPr>
      <w:r>
        <w:rPr>
          <w:rFonts w:ascii="Times New Roman" w:hAnsi="Times New Roman" w:cs="Times New Roman"/>
          <w:b/>
          <w:bCs/>
        </w:rPr>
        <w:t xml:space="preserve">Three </w:t>
      </w:r>
    </w:p>
    <w:p w14:paraId="2A8DFC15" w14:textId="4CDB4EA3" w:rsidR="00A40046" w:rsidRDefault="00A40046" w:rsidP="00FC3576">
      <w:pPr>
        <w:spacing w:line="240" w:lineRule="auto"/>
        <w:rPr>
          <w:rFonts w:ascii="Times New Roman" w:hAnsi="Times New Roman" w:cs="Times New Roman"/>
        </w:rPr>
      </w:pPr>
      <w:r>
        <w:rPr>
          <w:rFonts w:ascii="Times New Roman" w:hAnsi="Times New Roman" w:cs="Times New Roman"/>
        </w:rPr>
        <w:t>I started my PhD program when Emmie was four months old</w:t>
      </w:r>
      <w:r w:rsidR="00AC1DDB">
        <w:rPr>
          <w:rFonts w:ascii="Times New Roman" w:hAnsi="Times New Roman" w:cs="Times New Roman"/>
        </w:rPr>
        <w:t xml:space="preserve">, and the </w:t>
      </w:r>
      <w:r w:rsidR="00241952">
        <w:rPr>
          <w:rFonts w:ascii="Times New Roman" w:hAnsi="Times New Roman" w:cs="Times New Roman"/>
        </w:rPr>
        <w:t>experience</w:t>
      </w:r>
      <w:r w:rsidR="00AC1DDB">
        <w:rPr>
          <w:rFonts w:ascii="Times New Roman" w:hAnsi="Times New Roman" w:cs="Times New Roman"/>
        </w:rPr>
        <w:t xml:space="preserve"> hasn’t been without its challenges. Balancing multiple schedules to accommodate work, teaching, attending class, and nursing is quite the juggling act, and finding quiet, uninterrupted time to read and write is a luxury. And yet, the entire experience has offered both Zac and me a singular joy that we couldn’t have anticipated. We love taking classes together and exchanging ideas, insights, and connections. We appreciate the privilege of learning and breathing new life into our curiosity each day. We enjoy associating with colleagues, classmates, and professors who believe in the transformative power of the humanities. And most of all, we are awestruck by the ways our academic community has embraced Emmie and this unique stage in our family’s life.</w:t>
      </w:r>
    </w:p>
    <w:p w14:paraId="4BFC4D02" w14:textId="2C55B7DA" w:rsidR="004E130D" w:rsidRDefault="004E130D" w:rsidP="004E130D">
      <w:pPr>
        <w:spacing w:line="240" w:lineRule="auto"/>
        <w:rPr>
          <w:rFonts w:ascii="Times New Roman" w:hAnsi="Times New Roman" w:cs="Times New Roman"/>
        </w:rPr>
      </w:pPr>
      <w:r>
        <w:rPr>
          <w:rFonts w:ascii="Times New Roman" w:hAnsi="Times New Roman" w:cs="Times New Roman"/>
        </w:rPr>
        <w:t>I’m occasionally asked</w:t>
      </w:r>
      <w:r w:rsidR="00933E7C">
        <w:rPr>
          <w:rFonts w:ascii="Times New Roman" w:hAnsi="Times New Roman" w:cs="Times New Roman"/>
        </w:rPr>
        <w:t xml:space="preserve"> why I’m earning a PhD, why I’m devoting so much of my life to a pursuit that others would deem non-essential. Such a question </w:t>
      </w:r>
      <w:r>
        <w:rPr>
          <w:rFonts w:ascii="Times New Roman" w:hAnsi="Times New Roman" w:cs="Times New Roman"/>
        </w:rPr>
        <w:t>feels</w:t>
      </w:r>
      <w:r w:rsidR="00933E7C">
        <w:rPr>
          <w:rFonts w:ascii="Times New Roman" w:hAnsi="Times New Roman" w:cs="Times New Roman"/>
        </w:rPr>
        <w:t xml:space="preserve"> especially important amid the incredulity I</w:t>
      </w:r>
      <w:r>
        <w:rPr>
          <w:rFonts w:ascii="Times New Roman" w:hAnsi="Times New Roman" w:cs="Times New Roman"/>
        </w:rPr>
        <w:t xml:space="preserve">’ll sometimes </w:t>
      </w:r>
      <w:r w:rsidR="00933E7C">
        <w:rPr>
          <w:rFonts w:ascii="Times New Roman" w:hAnsi="Times New Roman" w:cs="Times New Roman"/>
        </w:rPr>
        <w:t xml:space="preserve">encounter when people hear about my studies. There’s been concern that I’m shirking my responsibility as a mother, even insinuations that I’m being selfish. There’s also a distrust of higher education, as some argue that universities function as indoctrination centers rather than open forums for critical thinking. </w:t>
      </w:r>
      <w:r>
        <w:rPr>
          <w:rFonts w:ascii="Times New Roman" w:hAnsi="Times New Roman" w:cs="Times New Roman"/>
        </w:rPr>
        <w:t xml:space="preserve">Not too long ago, I probably would’ve answered this question with a defense of higher education, a list of the credentials I hope to add to my CV, an explanation of my career goals, and a description of my research niche—responses that make sense on paper but don’t seem to square with a greater sense of what feels </w:t>
      </w:r>
      <w:r>
        <w:rPr>
          <w:rFonts w:ascii="Times New Roman" w:hAnsi="Times New Roman" w:cs="Times New Roman"/>
          <w:i/>
          <w:iCs/>
        </w:rPr>
        <w:t>true</w:t>
      </w:r>
      <w:r>
        <w:rPr>
          <w:rFonts w:ascii="Times New Roman" w:hAnsi="Times New Roman" w:cs="Times New Roman"/>
        </w:rPr>
        <w:t xml:space="preserve"> to me. </w:t>
      </w:r>
    </w:p>
    <w:p w14:paraId="466BAD32" w14:textId="4B097261" w:rsidR="00B02EF2" w:rsidRDefault="004E130D" w:rsidP="00FC3576">
      <w:pPr>
        <w:spacing w:line="240" w:lineRule="auto"/>
        <w:rPr>
          <w:rFonts w:ascii="Times New Roman" w:hAnsi="Times New Roman" w:cs="Times New Roman"/>
        </w:rPr>
      </w:pPr>
      <w:r>
        <w:rPr>
          <w:rFonts w:ascii="Times New Roman" w:hAnsi="Times New Roman" w:cs="Times New Roman"/>
        </w:rPr>
        <w:t xml:space="preserve">Just a couple of weeks ago, a visit to BYU led me through the campus’s western entrance, where a sign reads, “enter to learn; go forth to serve.” Over the years, I passed this sign countless times, as both a graduate student and an adjunct instructor, but it wasn’t until this most recent encounter that my “why” for pursuing a PhD </w:t>
      </w:r>
      <w:r w:rsidR="00241952">
        <w:rPr>
          <w:rFonts w:ascii="Times New Roman" w:hAnsi="Times New Roman" w:cs="Times New Roman"/>
        </w:rPr>
        <w:t>became clearer</w:t>
      </w:r>
      <w:r>
        <w:rPr>
          <w:rFonts w:ascii="Times New Roman" w:hAnsi="Times New Roman" w:cs="Times New Roman"/>
        </w:rPr>
        <w:t xml:space="preserve">. </w:t>
      </w:r>
      <w:r w:rsidR="00241952">
        <w:rPr>
          <w:rFonts w:ascii="Times New Roman" w:hAnsi="Times New Roman" w:cs="Times New Roman"/>
        </w:rPr>
        <w:t xml:space="preserve">When I began this journey, I thought God was giving me permission to become a scholar. Now, I realize </w:t>
      </w:r>
      <w:r w:rsidR="00B02EF2">
        <w:rPr>
          <w:rFonts w:ascii="Times New Roman" w:hAnsi="Times New Roman" w:cs="Times New Roman"/>
        </w:rPr>
        <w:t>He was teaching me something much deeper. M</w:t>
      </w:r>
      <w:r w:rsidR="00241952">
        <w:rPr>
          <w:rFonts w:ascii="Times New Roman" w:hAnsi="Times New Roman" w:cs="Times New Roman"/>
        </w:rPr>
        <w:t xml:space="preserve">y program is </w:t>
      </w:r>
      <w:r w:rsidR="00B02EF2">
        <w:rPr>
          <w:rFonts w:ascii="Times New Roman" w:hAnsi="Times New Roman" w:cs="Times New Roman"/>
        </w:rPr>
        <w:t xml:space="preserve">a unique opportunity to honor the two most important commandments on which our entire theology depends: “Thou shalt love the Lord thy God with all thy heart, and with all thy soul, and with all thy mind,” and “Thou shalt love thy </w:t>
      </w:r>
      <w:proofErr w:type="spellStart"/>
      <w:r w:rsidR="00B02EF2">
        <w:rPr>
          <w:rFonts w:ascii="Times New Roman" w:hAnsi="Times New Roman" w:cs="Times New Roman"/>
        </w:rPr>
        <w:t>neighbour</w:t>
      </w:r>
      <w:proofErr w:type="spellEnd"/>
      <w:r w:rsidR="00B02EF2">
        <w:rPr>
          <w:rFonts w:ascii="Times New Roman" w:hAnsi="Times New Roman" w:cs="Times New Roman"/>
        </w:rPr>
        <w:t xml:space="preserve"> as thyself”</w:t>
      </w:r>
      <w:r w:rsidR="00FF0372">
        <w:rPr>
          <w:rFonts w:ascii="Times New Roman" w:hAnsi="Times New Roman" w:cs="Times New Roman"/>
        </w:rPr>
        <w:t xml:space="preserve"> (Matthew 22:37, 39).</w:t>
      </w:r>
      <w:r w:rsidR="00B02EF2">
        <w:rPr>
          <w:rFonts w:ascii="Times New Roman" w:hAnsi="Times New Roman" w:cs="Times New Roman"/>
        </w:rPr>
        <w:t xml:space="preserve"> Learning has not pulled me away from service and </w:t>
      </w:r>
      <w:proofErr w:type="gramStart"/>
      <w:r w:rsidR="00B02EF2">
        <w:rPr>
          <w:rFonts w:ascii="Times New Roman" w:hAnsi="Times New Roman" w:cs="Times New Roman"/>
        </w:rPr>
        <w:t>discipleship, but</w:t>
      </w:r>
      <w:proofErr w:type="gramEnd"/>
      <w:r w:rsidR="00B02EF2">
        <w:rPr>
          <w:rFonts w:ascii="Times New Roman" w:hAnsi="Times New Roman" w:cs="Times New Roman"/>
        </w:rPr>
        <w:t xml:space="preserve"> has given me greater means to see His children through a “hermeneutics of love,” a framework driven by charity and connection that “uses criticism to complete or fulfill or restore.”</w:t>
      </w:r>
      <w:r w:rsidR="00FF0372">
        <w:rPr>
          <w:rStyle w:val="FootnoteReference"/>
          <w:rFonts w:ascii="Times New Roman" w:hAnsi="Times New Roman" w:cs="Times New Roman"/>
        </w:rPr>
        <w:footnoteReference w:id="2"/>
      </w:r>
      <w:r w:rsidR="00B02EF2">
        <w:rPr>
          <w:rFonts w:ascii="Times New Roman" w:hAnsi="Times New Roman" w:cs="Times New Roman"/>
        </w:rPr>
        <w:t xml:space="preserve"> </w:t>
      </w:r>
    </w:p>
    <w:p w14:paraId="2D331009" w14:textId="17CD3D17" w:rsidR="00B02EF2" w:rsidRDefault="00FF0372" w:rsidP="00FC3576">
      <w:pPr>
        <w:spacing w:line="240" w:lineRule="auto"/>
        <w:rPr>
          <w:rFonts w:ascii="Times New Roman" w:hAnsi="Times New Roman" w:cs="Times New Roman"/>
        </w:rPr>
      </w:pPr>
      <w:r>
        <w:rPr>
          <w:rFonts w:ascii="Times New Roman" w:hAnsi="Times New Roman" w:cs="Times New Roman"/>
        </w:rPr>
        <w:t>St. Augustine wrote that “wherever truth may be found, it belongs to his Master.”</w:t>
      </w:r>
      <w:r>
        <w:rPr>
          <w:rStyle w:val="FootnoteReference"/>
          <w:rFonts w:ascii="Times New Roman" w:hAnsi="Times New Roman" w:cs="Times New Roman"/>
        </w:rPr>
        <w:footnoteReference w:id="3"/>
      </w:r>
      <w:r>
        <w:rPr>
          <w:rFonts w:ascii="Times New Roman" w:hAnsi="Times New Roman" w:cs="Times New Roman"/>
        </w:rPr>
        <w:t xml:space="preserve"> </w:t>
      </w:r>
      <w:r w:rsidR="00B02EF2">
        <w:rPr>
          <w:rFonts w:ascii="Times New Roman" w:hAnsi="Times New Roman" w:cs="Times New Roman"/>
        </w:rPr>
        <w:t>I</w:t>
      </w:r>
      <w:r>
        <w:rPr>
          <w:rFonts w:ascii="Times New Roman" w:hAnsi="Times New Roman" w:cs="Times New Roman"/>
        </w:rPr>
        <w:t xml:space="preserve">’ve </w:t>
      </w:r>
      <w:r w:rsidR="00B02EF2">
        <w:rPr>
          <w:rFonts w:ascii="Times New Roman" w:hAnsi="Times New Roman" w:cs="Times New Roman"/>
        </w:rPr>
        <w:t xml:space="preserve">found </w:t>
      </w:r>
      <w:r>
        <w:rPr>
          <w:rFonts w:ascii="Times New Roman" w:hAnsi="Times New Roman" w:cs="Times New Roman"/>
        </w:rPr>
        <w:t xml:space="preserve">evidence of this in </w:t>
      </w:r>
      <w:r w:rsidR="00B02EF2">
        <w:rPr>
          <w:rFonts w:ascii="Times New Roman" w:hAnsi="Times New Roman" w:cs="Times New Roman"/>
        </w:rPr>
        <w:t>my studies. I found truth in the invitation to “dwell,” to linger among the perspectives, archives, and conversations that, however unfamiliar or uncomfortable, deserve curiosity and empathy.</w:t>
      </w:r>
      <w:r w:rsidR="005A3CAE">
        <w:rPr>
          <w:rStyle w:val="FootnoteReference"/>
          <w:rFonts w:ascii="Times New Roman" w:hAnsi="Times New Roman" w:cs="Times New Roman"/>
        </w:rPr>
        <w:footnoteReference w:id="4"/>
      </w:r>
      <w:r w:rsidR="00B02EF2">
        <w:rPr>
          <w:rFonts w:ascii="Times New Roman" w:hAnsi="Times New Roman" w:cs="Times New Roman"/>
        </w:rPr>
        <w:t xml:space="preserve"> I found truth in the ethical stance of the “discursive third,” an approach to scholarship that reminds me to challenge my biases and binary ways of thinking</w:t>
      </w:r>
      <w:r w:rsidR="004710B0">
        <w:rPr>
          <w:rFonts w:ascii="Times New Roman" w:hAnsi="Times New Roman" w:cs="Times New Roman"/>
        </w:rPr>
        <w:t>,</w:t>
      </w:r>
      <w:r w:rsidR="00B02EF2">
        <w:rPr>
          <w:rFonts w:ascii="Times New Roman" w:hAnsi="Times New Roman" w:cs="Times New Roman"/>
        </w:rPr>
        <w:t xml:space="preserve"> </w:t>
      </w:r>
      <w:r w:rsidR="004710B0">
        <w:rPr>
          <w:rFonts w:ascii="Times New Roman" w:hAnsi="Times New Roman" w:cs="Times New Roman"/>
        </w:rPr>
        <w:t>fostering</w:t>
      </w:r>
      <w:r w:rsidR="00B02EF2">
        <w:rPr>
          <w:rFonts w:ascii="Times New Roman" w:hAnsi="Times New Roman" w:cs="Times New Roman"/>
        </w:rPr>
        <w:t xml:space="preserve"> open dialogue.</w:t>
      </w:r>
      <w:r w:rsidR="005A3CAE">
        <w:rPr>
          <w:rStyle w:val="FootnoteReference"/>
          <w:rFonts w:ascii="Times New Roman" w:hAnsi="Times New Roman" w:cs="Times New Roman"/>
        </w:rPr>
        <w:footnoteReference w:id="5"/>
      </w:r>
      <w:r w:rsidR="001663AB">
        <w:rPr>
          <w:rFonts w:ascii="Times New Roman" w:hAnsi="Times New Roman" w:cs="Times New Roman"/>
        </w:rPr>
        <w:t xml:space="preserve"> I found truth in Eve Sedgwick’s theory of “reparative reading,” which sees value in identifying oppressive hierarchies, so long as it simultaneously asks, “What in this text can help me nourish myself and those around me?”</w:t>
      </w:r>
      <w:r w:rsidR="005A3CAE">
        <w:rPr>
          <w:rStyle w:val="FootnoteReference"/>
          <w:rFonts w:ascii="Times New Roman" w:hAnsi="Times New Roman" w:cs="Times New Roman"/>
        </w:rPr>
        <w:footnoteReference w:id="6"/>
      </w:r>
      <w:r w:rsidR="001663AB">
        <w:rPr>
          <w:rFonts w:ascii="Times New Roman" w:hAnsi="Times New Roman" w:cs="Times New Roman"/>
        </w:rPr>
        <w:t xml:space="preserve"> I found truth in the call to talk less, listen more, engage with other voices on their own terms, </w:t>
      </w:r>
      <w:r w:rsidR="003B45AF">
        <w:rPr>
          <w:rFonts w:ascii="Times New Roman" w:hAnsi="Times New Roman" w:cs="Times New Roman"/>
        </w:rPr>
        <w:t xml:space="preserve">and </w:t>
      </w:r>
      <w:r w:rsidR="001663AB">
        <w:rPr>
          <w:rFonts w:ascii="Times New Roman" w:hAnsi="Times New Roman" w:cs="Times New Roman"/>
        </w:rPr>
        <w:t>acknowledge the limitations of my interpretations.</w:t>
      </w:r>
      <w:r w:rsidR="005A3CAE">
        <w:rPr>
          <w:rStyle w:val="FootnoteReference"/>
          <w:rFonts w:ascii="Times New Roman" w:hAnsi="Times New Roman" w:cs="Times New Roman"/>
        </w:rPr>
        <w:footnoteReference w:id="7"/>
      </w:r>
      <w:r w:rsidR="001663AB">
        <w:rPr>
          <w:rFonts w:ascii="Times New Roman" w:hAnsi="Times New Roman" w:cs="Times New Roman"/>
        </w:rPr>
        <w:t xml:space="preserve"> </w:t>
      </w:r>
    </w:p>
    <w:p w14:paraId="331D8D8D" w14:textId="7C9E929D" w:rsidR="003B45AF" w:rsidRDefault="009B0C8F" w:rsidP="00FC3576">
      <w:pPr>
        <w:spacing w:line="240" w:lineRule="auto"/>
        <w:rPr>
          <w:rFonts w:ascii="Times New Roman" w:hAnsi="Times New Roman" w:cs="Times New Roman"/>
        </w:rPr>
      </w:pPr>
      <w:r>
        <w:rPr>
          <w:rFonts w:ascii="Times New Roman" w:hAnsi="Times New Roman" w:cs="Times New Roman"/>
        </w:rPr>
        <w:t>So, if someone asked me again why I’m pursuing a PhD, and we had all the time in the world, I’d explain that m</w:t>
      </w:r>
      <w:r w:rsidR="003B45AF">
        <w:rPr>
          <w:rFonts w:ascii="Times New Roman" w:hAnsi="Times New Roman" w:cs="Times New Roman"/>
        </w:rPr>
        <w:t xml:space="preserve">y research is one way I serve and try to love God’s children, things that God would </w:t>
      </w:r>
      <w:r w:rsidR="003B45AF">
        <w:rPr>
          <w:rFonts w:ascii="Times New Roman" w:hAnsi="Times New Roman" w:cs="Times New Roman"/>
          <w:i/>
          <w:iCs/>
        </w:rPr>
        <w:t>never</w:t>
      </w:r>
      <w:r w:rsidR="003B45AF">
        <w:rPr>
          <w:rFonts w:ascii="Times New Roman" w:hAnsi="Times New Roman" w:cs="Times New Roman"/>
        </w:rPr>
        <w:t xml:space="preserve"> consider non-essential. The more I study rhetoric, the more I realize that every person’s story makes sense in their context. This, perhaps, seems obvious, but if we pause to consider what this really means, to recognize that someone’s context might require us to sit with pain, tension, discomfort, or even perspectives that seem to violate beliefs we hold dear, we see why listening to others’ stories can feel downright threatening. Every story deserves to be heard, and God, time and time again, shows me that the gift of my mind is for loving His children more deeply. </w:t>
      </w:r>
    </w:p>
    <w:p w14:paraId="350C36DD" w14:textId="3C721E89" w:rsidR="00933E7C" w:rsidRDefault="003B45AF" w:rsidP="00FC3576">
      <w:pPr>
        <w:spacing w:line="240" w:lineRule="auto"/>
        <w:rPr>
          <w:rFonts w:ascii="Times New Roman" w:hAnsi="Times New Roman" w:cs="Times New Roman"/>
        </w:rPr>
      </w:pPr>
      <w:r>
        <w:rPr>
          <w:rFonts w:ascii="Times New Roman" w:hAnsi="Times New Roman" w:cs="Times New Roman"/>
        </w:rPr>
        <w:t xml:space="preserve">Reflecting on these experiences has helped me see </w:t>
      </w:r>
      <w:r w:rsidR="00AC7133">
        <w:rPr>
          <w:rFonts w:ascii="Times New Roman" w:hAnsi="Times New Roman" w:cs="Times New Roman"/>
        </w:rPr>
        <w:t xml:space="preserve">the myriads of ways in which God has shown me my wholeness. He isn’t as limited as my ways of thinking and has never seen me as a compilation of isolated identities. In other words, He’s never seen me as only a mother, only a counselor, or only a scholar. Rather, the gifts He’s given me belong to the same whole and are expressions of the same discipleship. It’s taken me years to reach this realization, but from God’s perspective, absolutely nothing has changed. Because of His infinite wisdom and love, He has </w:t>
      </w:r>
      <w:r w:rsidR="00AC7133">
        <w:rPr>
          <w:rFonts w:ascii="Times New Roman" w:hAnsi="Times New Roman" w:cs="Times New Roman"/>
          <w:i/>
          <w:iCs/>
        </w:rPr>
        <w:t xml:space="preserve">always </w:t>
      </w:r>
      <w:r w:rsidR="00AC7133">
        <w:rPr>
          <w:rFonts w:ascii="Times New Roman" w:hAnsi="Times New Roman" w:cs="Times New Roman"/>
        </w:rPr>
        <w:t>known me as whole</w:t>
      </w:r>
    </w:p>
    <w:p w14:paraId="4C03691C" w14:textId="77777777" w:rsidR="00933E7C" w:rsidRPr="00A40046" w:rsidRDefault="00933E7C" w:rsidP="00FC3576">
      <w:pPr>
        <w:spacing w:line="240" w:lineRule="auto"/>
        <w:rPr>
          <w:rFonts w:ascii="Times New Roman" w:hAnsi="Times New Roman" w:cs="Times New Roman"/>
        </w:rPr>
      </w:pPr>
    </w:p>
    <w:sectPr w:rsidR="00933E7C" w:rsidRPr="00A40046">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6DCF55" w14:textId="77777777" w:rsidR="00436A99" w:rsidRDefault="00436A99" w:rsidP="00395D6C">
      <w:pPr>
        <w:spacing w:after="0" w:line="240" w:lineRule="auto"/>
      </w:pPr>
      <w:r>
        <w:separator/>
      </w:r>
    </w:p>
  </w:endnote>
  <w:endnote w:type="continuationSeparator" w:id="0">
    <w:p w14:paraId="7CF757C1" w14:textId="77777777" w:rsidR="00436A99" w:rsidRDefault="00436A99" w:rsidP="00395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A62868" w14:textId="77777777" w:rsidR="00436A99" w:rsidRDefault="00436A99" w:rsidP="00395D6C">
      <w:pPr>
        <w:spacing w:after="0" w:line="240" w:lineRule="auto"/>
      </w:pPr>
      <w:r>
        <w:separator/>
      </w:r>
    </w:p>
  </w:footnote>
  <w:footnote w:type="continuationSeparator" w:id="0">
    <w:p w14:paraId="3A979B77" w14:textId="77777777" w:rsidR="00436A99" w:rsidRDefault="00436A99" w:rsidP="00395D6C">
      <w:pPr>
        <w:spacing w:after="0" w:line="240" w:lineRule="auto"/>
      </w:pPr>
      <w:r>
        <w:continuationSeparator/>
      </w:r>
    </w:p>
  </w:footnote>
  <w:footnote w:id="1">
    <w:p w14:paraId="25B68935" w14:textId="1063EB7F" w:rsidR="00FF0372" w:rsidRPr="005A3CAE" w:rsidRDefault="00FF0372">
      <w:pPr>
        <w:pStyle w:val="FootnoteText"/>
        <w:rPr>
          <w:rFonts w:ascii="Times New Roman" w:hAnsi="Times New Roman" w:cs="Times New Roman"/>
          <w:sz w:val="18"/>
          <w:szCs w:val="18"/>
        </w:rPr>
      </w:pPr>
      <w:r w:rsidRPr="005A3CAE">
        <w:rPr>
          <w:rStyle w:val="FootnoteReference"/>
          <w:rFonts w:ascii="Times New Roman" w:hAnsi="Times New Roman" w:cs="Times New Roman"/>
          <w:sz w:val="18"/>
          <w:szCs w:val="18"/>
        </w:rPr>
        <w:footnoteRef/>
      </w:r>
      <w:r w:rsidRPr="005A3CAE">
        <w:rPr>
          <w:rFonts w:ascii="Times New Roman" w:hAnsi="Times New Roman" w:cs="Times New Roman"/>
          <w:sz w:val="18"/>
          <w:szCs w:val="18"/>
        </w:rPr>
        <w:t xml:space="preserve"> </w:t>
      </w:r>
      <w:r w:rsidRPr="005A3CAE">
        <w:rPr>
          <w:rFonts w:ascii="Times New Roman" w:hAnsi="Times New Roman" w:cs="Times New Roman"/>
          <w:color w:val="000000"/>
          <w:sz w:val="18"/>
          <w:szCs w:val="18"/>
          <w:shd w:val="clear" w:color="auto" w:fill="FFFFFF"/>
        </w:rPr>
        <w:t>Alfred Tennyson, "Ulysses," in</w:t>
      </w:r>
      <w:r w:rsidRPr="005A3CAE">
        <w:rPr>
          <w:rStyle w:val="apple-converted-space"/>
          <w:rFonts w:ascii="Times New Roman" w:hAnsi="Times New Roman" w:cs="Times New Roman"/>
          <w:color w:val="000000"/>
          <w:sz w:val="18"/>
          <w:szCs w:val="18"/>
          <w:shd w:val="clear" w:color="auto" w:fill="FFFFFF"/>
        </w:rPr>
        <w:t> </w:t>
      </w:r>
      <w:r w:rsidRPr="005A3CAE">
        <w:rPr>
          <w:rFonts w:ascii="Times New Roman" w:hAnsi="Times New Roman" w:cs="Times New Roman"/>
          <w:i/>
          <w:iCs/>
          <w:color w:val="000000"/>
          <w:sz w:val="18"/>
          <w:szCs w:val="18"/>
        </w:rPr>
        <w:t>Tennyson's Poetry : Authoritative Texts, Contexts, Criticism</w:t>
      </w:r>
      <w:r w:rsidRPr="005A3CAE">
        <w:rPr>
          <w:rFonts w:ascii="Times New Roman" w:hAnsi="Times New Roman" w:cs="Times New Roman"/>
          <w:color w:val="000000"/>
          <w:sz w:val="18"/>
          <w:szCs w:val="18"/>
          <w:shd w:val="clear" w:color="auto" w:fill="FFFFFF"/>
        </w:rPr>
        <w:t>, 2nd ed., ed. Robert W. Hill (W. W. Norton &amp; Company, 2007),</w:t>
      </w:r>
      <w:r w:rsidRPr="005A3CAE">
        <w:rPr>
          <w:rStyle w:val="apple-converted-space"/>
          <w:rFonts w:ascii="Times New Roman" w:hAnsi="Times New Roman" w:cs="Times New Roman"/>
          <w:color w:val="000000"/>
          <w:sz w:val="18"/>
          <w:szCs w:val="18"/>
          <w:shd w:val="clear" w:color="auto" w:fill="FFFFFF"/>
        </w:rPr>
        <w:t> </w:t>
      </w:r>
      <w:r w:rsidRPr="005A3CAE">
        <w:rPr>
          <w:rFonts w:ascii="Times New Roman" w:hAnsi="Times New Roman" w:cs="Times New Roman"/>
          <w:color w:val="000000"/>
          <w:sz w:val="18"/>
          <w:szCs w:val="18"/>
        </w:rPr>
        <w:t>83</w:t>
      </w:r>
      <w:r w:rsidRPr="005A3CAE">
        <w:rPr>
          <w:rFonts w:ascii="Times New Roman" w:hAnsi="Times New Roman" w:cs="Times New Roman"/>
          <w:color w:val="000000"/>
          <w:sz w:val="18"/>
          <w:szCs w:val="18"/>
          <w:shd w:val="clear" w:color="auto" w:fill="FFFFFF"/>
        </w:rPr>
        <w:t>.</w:t>
      </w:r>
    </w:p>
  </w:footnote>
  <w:footnote w:id="2">
    <w:p w14:paraId="4475D758" w14:textId="416F385B" w:rsidR="00FF0372" w:rsidRPr="005A3CAE" w:rsidRDefault="00FF0372" w:rsidP="005A3CAE">
      <w:pPr>
        <w:spacing w:line="240" w:lineRule="auto"/>
        <w:rPr>
          <w:rFonts w:ascii="Times New Roman" w:eastAsia="Times New Roman" w:hAnsi="Times New Roman" w:cs="Times New Roman"/>
          <w:kern w:val="0"/>
          <w:sz w:val="18"/>
          <w:szCs w:val="18"/>
          <w14:ligatures w14:val="none"/>
        </w:rPr>
      </w:pPr>
      <w:r w:rsidRPr="005A3CAE">
        <w:rPr>
          <w:rStyle w:val="FootnoteReference"/>
          <w:rFonts w:ascii="Times New Roman" w:hAnsi="Times New Roman" w:cs="Times New Roman"/>
          <w:sz w:val="18"/>
          <w:szCs w:val="18"/>
        </w:rPr>
        <w:footnoteRef/>
      </w:r>
      <w:r w:rsidRPr="005A3CAE">
        <w:rPr>
          <w:rFonts w:ascii="Times New Roman" w:hAnsi="Times New Roman" w:cs="Times New Roman"/>
          <w:sz w:val="18"/>
          <w:szCs w:val="18"/>
        </w:rPr>
        <w:t xml:space="preserve"> </w:t>
      </w:r>
      <w:r w:rsidRPr="005A3CAE">
        <w:rPr>
          <w:rFonts w:ascii="Times New Roman" w:eastAsia="Times New Roman" w:hAnsi="Times New Roman" w:cs="Times New Roman"/>
          <w:color w:val="000000"/>
          <w:kern w:val="0"/>
          <w:sz w:val="18"/>
          <w:szCs w:val="18"/>
          <w:shd w:val="clear" w:color="auto" w:fill="FFFFFF"/>
          <w14:ligatures w14:val="none"/>
        </w:rPr>
        <w:t>George Handley, "On Criticism, Compassion, and Charity," </w:t>
      </w:r>
      <w:r w:rsidRPr="005A3CAE">
        <w:rPr>
          <w:rFonts w:ascii="Times New Roman" w:eastAsia="Times New Roman" w:hAnsi="Times New Roman" w:cs="Times New Roman"/>
          <w:i/>
          <w:iCs/>
          <w:color w:val="000000"/>
          <w:kern w:val="0"/>
          <w:sz w:val="18"/>
          <w:szCs w:val="18"/>
          <w14:ligatures w14:val="none"/>
        </w:rPr>
        <w:t>BYU Studies Quarterly</w:t>
      </w:r>
      <w:r w:rsidRPr="005A3CAE">
        <w:rPr>
          <w:rFonts w:ascii="Times New Roman" w:eastAsia="Times New Roman" w:hAnsi="Times New Roman" w:cs="Times New Roman"/>
          <w:color w:val="000000"/>
          <w:kern w:val="0"/>
          <w:sz w:val="18"/>
          <w:szCs w:val="18"/>
          <w:shd w:val="clear" w:color="auto" w:fill="FFFFFF"/>
          <w14:ligatures w14:val="none"/>
        </w:rPr>
        <w:t> 55, no. 3 (2016): </w:t>
      </w:r>
      <w:r w:rsidRPr="005A3CAE">
        <w:rPr>
          <w:rFonts w:ascii="Times New Roman" w:eastAsia="Times New Roman" w:hAnsi="Times New Roman" w:cs="Times New Roman"/>
          <w:color w:val="000000"/>
          <w:kern w:val="0"/>
          <w:sz w:val="18"/>
          <w:szCs w:val="18"/>
          <w14:ligatures w14:val="none"/>
        </w:rPr>
        <w:t>127</w:t>
      </w:r>
      <w:r w:rsidRPr="005A3CAE">
        <w:rPr>
          <w:rFonts w:ascii="Times New Roman" w:eastAsia="Times New Roman" w:hAnsi="Times New Roman" w:cs="Times New Roman"/>
          <w:color w:val="000000"/>
          <w:kern w:val="0"/>
          <w:sz w:val="18"/>
          <w:szCs w:val="18"/>
          <w:shd w:val="clear" w:color="auto" w:fill="FFFFFF"/>
          <w14:ligatures w14:val="none"/>
        </w:rPr>
        <w:t>.</w:t>
      </w:r>
    </w:p>
  </w:footnote>
  <w:footnote w:id="3">
    <w:p w14:paraId="6709586C" w14:textId="5B736A2F" w:rsidR="00FF0372" w:rsidRPr="005A3CAE" w:rsidRDefault="00FF0372" w:rsidP="005A3CAE">
      <w:pPr>
        <w:spacing w:line="240" w:lineRule="auto"/>
        <w:rPr>
          <w:rFonts w:ascii="Times New Roman" w:eastAsia="Times New Roman" w:hAnsi="Times New Roman" w:cs="Times New Roman"/>
          <w:kern w:val="0"/>
          <w:sz w:val="18"/>
          <w:szCs w:val="18"/>
          <w14:ligatures w14:val="none"/>
        </w:rPr>
      </w:pPr>
      <w:r w:rsidRPr="005A3CAE">
        <w:rPr>
          <w:rStyle w:val="FootnoteReference"/>
          <w:rFonts w:ascii="Times New Roman" w:hAnsi="Times New Roman" w:cs="Times New Roman"/>
          <w:sz w:val="18"/>
          <w:szCs w:val="18"/>
        </w:rPr>
        <w:footnoteRef/>
      </w:r>
      <w:r w:rsidRPr="005A3CAE">
        <w:rPr>
          <w:rFonts w:ascii="Times New Roman" w:hAnsi="Times New Roman" w:cs="Times New Roman"/>
          <w:sz w:val="18"/>
          <w:szCs w:val="18"/>
        </w:rPr>
        <w:t xml:space="preserve"> </w:t>
      </w:r>
      <w:r w:rsidRPr="005A3CAE">
        <w:rPr>
          <w:rFonts w:ascii="Times New Roman" w:eastAsia="Times New Roman" w:hAnsi="Times New Roman" w:cs="Times New Roman"/>
          <w:color w:val="000000"/>
          <w:kern w:val="0"/>
          <w:sz w:val="18"/>
          <w:szCs w:val="18"/>
          <w:shd w:val="clear" w:color="auto" w:fill="FFFFFF"/>
          <w14:ligatures w14:val="none"/>
        </w:rPr>
        <w:t>Augustine, </w:t>
      </w:r>
      <w:r w:rsidRPr="005A3CAE">
        <w:rPr>
          <w:rFonts w:ascii="Times New Roman" w:eastAsia="Times New Roman" w:hAnsi="Times New Roman" w:cs="Times New Roman"/>
          <w:i/>
          <w:iCs/>
          <w:color w:val="000000"/>
          <w:kern w:val="0"/>
          <w:sz w:val="18"/>
          <w:szCs w:val="18"/>
          <w14:ligatures w14:val="none"/>
        </w:rPr>
        <w:t>On Christian Doctrine, in Four Books</w:t>
      </w:r>
      <w:r w:rsidRPr="005A3CAE">
        <w:rPr>
          <w:rFonts w:ascii="Times New Roman" w:eastAsia="Times New Roman" w:hAnsi="Times New Roman" w:cs="Times New Roman"/>
          <w:color w:val="000000"/>
          <w:kern w:val="0"/>
          <w:sz w:val="18"/>
          <w:szCs w:val="18"/>
          <w:shd w:val="clear" w:color="auto" w:fill="FFFFFF"/>
          <w14:ligatures w14:val="none"/>
        </w:rPr>
        <w:t> (Calvin University), https://ccel.org/ccel/augustine/doctrine/doctrine.xix_1.html.</w:t>
      </w:r>
    </w:p>
  </w:footnote>
  <w:footnote w:id="4">
    <w:p w14:paraId="03377A81" w14:textId="1C41E1DA" w:rsidR="005A3CAE" w:rsidRPr="005A3CAE" w:rsidRDefault="005A3CAE" w:rsidP="005A3CAE">
      <w:pPr>
        <w:pStyle w:val="FootnoteText"/>
        <w:spacing w:after="160"/>
        <w:rPr>
          <w:rFonts w:ascii="Times New Roman" w:hAnsi="Times New Roman" w:cs="Times New Roman"/>
          <w:sz w:val="18"/>
          <w:szCs w:val="18"/>
        </w:rPr>
      </w:pPr>
      <w:r w:rsidRPr="005A3CAE">
        <w:rPr>
          <w:rStyle w:val="FootnoteReference"/>
          <w:rFonts w:ascii="Times New Roman" w:hAnsi="Times New Roman" w:cs="Times New Roman"/>
          <w:sz w:val="18"/>
          <w:szCs w:val="18"/>
        </w:rPr>
        <w:footnoteRef/>
      </w:r>
      <w:r w:rsidRPr="005A3CAE">
        <w:rPr>
          <w:rFonts w:ascii="Times New Roman" w:hAnsi="Times New Roman" w:cs="Times New Roman"/>
          <w:sz w:val="18"/>
          <w:szCs w:val="18"/>
        </w:rPr>
        <w:t xml:space="preserve"> </w:t>
      </w:r>
      <w:r w:rsidRPr="005A3CAE">
        <w:rPr>
          <w:rFonts w:ascii="Times New Roman" w:hAnsi="Times New Roman" w:cs="Times New Roman"/>
          <w:color w:val="000000"/>
          <w:sz w:val="18"/>
          <w:szCs w:val="18"/>
        </w:rPr>
        <w:t>Burton, Vicki Tolar. "Ethos in the Archive." In Lois Agnew et al., "Octalog III: The Politics of Historiography in 2010."</w:t>
      </w:r>
      <w:r w:rsidRPr="005A3CAE">
        <w:rPr>
          <w:rStyle w:val="apple-converted-space"/>
          <w:rFonts w:ascii="Times New Roman" w:hAnsi="Times New Roman" w:cs="Times New Roman"/>
          <w:color w:val="000000"/>
          <w:sz w:val="18"/>
          <w:szCs w:val="18"/>
        </w:rPr>
        <w:t> </w:t>
      </w:r>
      <w:r w:rsidRPr="005A3CAE">
        <w:rPr>
          <w:rStyle w:val="Emphasis"/>
          <w:rFonts w:ascii="Times New Roman" w:hAnsi="Times New Roman" w:cs="Times New Roman"/>
          <w:color w:val="000000"/>
          <w:sz w:val="18"/>
          <w:szCs w:val="18"/>
        </w:rPr>
        <w:t>Rhetoric Review</w:t>
      </w:r>
      <w:r w:rsidRPr="005A3CAE">
        <w:rPr>
          <w:rStyle w:val="apple-converted-space"/>
          <w:rFonts w:ascii="Times New Roman" w:hAnsi="Times New Roman" w:cs="Times New Roman"/>
          <w:color w:val="000000"/>
          <w:sz w:val="18"/>
          <w:szCs w:val="18"/>
        </w:rPr>
        <w:t> </w:t>
      </w:r>
      <w:r w:rsidRPr="005A3CAE">
        <w:rPr>
          <w:rFonts w:ascii="Times New Roman" w:hAnsi="Times New Roman" w:cs="Times New Roman"/>
          <w:color w:val="000000"/>
          <w:sz w:val="18"/>
          <w:szCs w:val="18"/>
        </w:rPr>
        <w:t>30, no. 2 (2011): 111.</w:t>
      </w:r>
    </w:p>
  </w:footnote>
  <w:footnote w:id="5">
    <w:p w14:paraId="02607FCC" w14:textId="5D43484B" w:rsidR="005A3CAE" w:rsidRPr="005A3CAE" w:rsidRDefault="005A3CAE" w:rsidP="005A3CAE">
      <w:pPr>
        <w:pStyle w:val="FootnoteText"/>
        <w:spacing w:after="160"/>
        <w:rPr>
          <w:rFonts w:ascii="Times New Roman" w:hAnsi="Times New Roman" w:cs="Times New Roman"/>
          <w:sz w:val="18"/>
          <w:szCs w:val="18"/>
        </w:rPr>
      </w:pPr>
      <w:r w:rsidRPr="005A3CAE">
        <w:rPr>
          <w:rStyle w:val="FootnoteReference"/>
          <w:sz w:val="18"/>
          <w:szCs w:val="18"/>
        </w:rPr>
        <w:footnoteRef/>
      </w:r>
      <w:r w:rsidRPr="005A3CAE">
        <w:rPr>
          <w:sz w:val="18"/>
          <w:szCs w:val="18"/>
        </w:rPr>
        <w:t xml:space="preserve"> </w:t>
      </w:r>
      <w:r w:rsidRPr="005A3CAE">
        <w:rPr>
          <w:rFonts w:ascii="Times New Roman" w:hAnsi="Times New Roman" w:cs="Times New Roman"/>
          <w:color w:val="000000"/>
          <w:sz w:val="18"/>
          <w:szCs w:val="18"/>
          <w:shd w:val="clear" w:color="auto" w:fill="FFFFFF"/>
        </w:rPr>
        <w:t>LuMing Mao, "Beyond Bias, Binary, and Border: Mapping out the Future of Comparative Rhetoric,"</w:t>
      </w:r>
      <w:r w:rsidRPr="005A3CAE">
        <w:rPr>
          <w:rStyle w:val="apple-converted-space"/>
          <w:rFonts w:ascii="Times New Roman" w:hAnsi="Times New Roman" w:cs="Times New Roman"/>
          <w:color w:val="000000"/>
          <w:sz w:val="18"/>
          <w:szCs w:val="18"/>
          <w:shd w:val="clear" w:color="auto" w:fill="FFFFFF"/>
        </w:rPr>
        <w:t> </w:t>
      </w:r>
      <w:r w:rsidRPr="005A3CAE">
        <w:rPr>
          <w:rFonts w:ascii="Times New Roman" w:hAnsi="Times New Roman" w:cs="Times New Roman"/>
          <w:i/>
          <w:iCs/>
          <w:color w:val="000000"/>
          <w:sz w:val="18"/>
          <w:szCs w:val="18"/>
        </w:rPr>
        <w:t>Rhetoric Society Quarterly</w:t>
      </w:r>
      <w:r w:rsidRPr="005A3CAE">
        <w:rPr>
          <w:rStyle w:val="apple-converted-space"/>
          <w:rFonts w:ascii="Times New Roman" w:hAnsi="Times New Roman" w:cs="Times New Roman"/>
          <w:color w:val="000000"/>
          <w:sz w:val="18"/>
          <w:szCs w:val="18"/>
          <w:shd w:val="clear" w:color="auto" w:fill="FFFFFF"/>
        </w:rPr>
        <w:t> </w:t>
      </w:r>
      <w:r w:rsidRPr="005A3CAE">
        <w:rPr>
          <w:rFonts w:ascii="Times New Roman" w:hAnsi="Times New Roman" w:cs="Times New Roman"/>
          <w:color w:val="000000"/>
          <w:sz w:val="18"/>
          <w:szCs w:val="18"/>
          <w:shd w:val="clear" w:color="auto" w:fill="FFFFFF"/>
        </w:rPr>
        <w:t>43, no. 3 (2013):</w:t>
      </w:r>
      <w:r w:rsidRPr="005A3CAE">
        <w:rPr>
          <w:rStyle w:val="apple-converted-space"/>
          <w:rFonts w:ascii="Times New Roman" w:hAnsi="Times New Roman" w:cs="Times New Roman"/>
          <w:color w:val="000000"/>
          <w:sz w:val="18"/>
          <w:szCs w:val="18"/>
          <w:shd w:val="clear" w:color="auto" w:fill="FFFFFF"/>
        </w:rPr>
        <w:t> </w:t>
      </w:r>
      <w:r w:rsidRPr="005A3CAE">
        <w:rPr>
          <w:rFonts w:ascii="Times New Roman" w:hAnsi="Times New Roman" w:cs="Times New Roman"/>
          <w:color w:val="000000"/>
          <w:sz w:val="18"/>
          <w:szCs w:val="18"/>
        </w:rPr>
        <w:t>220</w:t>
      </w:r>
      <w:r w:rsidRPr="005A3CAE">
        <w:rPr>
          <w:rFonts w:ascii="Times New Roman" w:hAnsi="Times New Roman" w:cs="Times New Roman"/>
          <w:color w:val="000000"/>
          <w:sz w:val="18"/>
          <w:szCs w:val="18"/>
          <w:shd w:val="clear" w:color="auto" w:fill="FFFFFF"/>
        </w:rPr>
        <w:t>.</w:t>
      </w:r>
    </w:p>
  </w:footnote>
  <w:footnote w:id="6">
    <w:p w14:paraId="267E446A" w14:textId="411AF503" w:rsidR="005A3CAE" w:rsidRPr="005A3CAE" w:rsidRDefault="005A3CAE" w:rsidP="005A3CAE">
      <w:pPr>
        <w:spacing w:line="240" w:lineRule="auto"/>
        <w:rPr>
          <w:rFonts w:ascii="Times New Roman" w:eastAsia="Times New Roman" w:hAnsi="Times New Roman" w:cs="Times New Roman"/>
          <w:kern w:val="0"/>
          <w:sz w:val="18"/>
          <w:szCs w:val="18"/>
          <w14:ligatures w14:val="none"/>
        </w:rPr>
      </w:pPr>
      <w:r w:rsidRPr="005A3CAE">
        <w:rPr>
          <w:rStyle w:val="FootnoteReference"/>
          <w:rFonts w:ascii="Times New Roman" w:hAnsi="Times New Roman" w:cs="Times New Roman"/>
          <w:sz w:val="18"/>
          <w:szCs w:val="18"/>
        </w:rPr>
        <w:footnoteRef/>
      </w:r>
      <w:r w:rsidRPr="005A3CAE">
        <w:rPr>
          <w:rFonts w:ascii="Times New Roman" w:hAnsi="Times New Roman" w:cs="Times New Roman"/>
          <w:sz w:val="18"/>
          <w:szCs w:val="18"/>
        </w:rPr>
        <w:t xml:space="preserve"> </w:t>
      </w:r>
      <w:r w:rsidRPr="005A3CAE">
        <w:rPr>
          <w:rFonts w:ascii="Times New Roman" w:eastAsia="Times New Roman" w:hAnsi="Times New Roman" w:cs="Times New Roman"/>
          <w:color w:val="000000"/>
          <w:kern w:val="0"/>
          <w:sz w:val="18"/>
          <w:szCs w:val="18"/>
          <w:shd w:val="clear" w:color="auto" w:fill="FFFFFF"/>
          <w14:ligatures w14:val="none"/>
        </w:rPr>
        <w:t>Eve Kosofsky Sedgwick, "Paranoid Reading and Reparative Reading; Or</w:t>
      </w:r>
      <w:r>
        <w:rPr>
          <w:rFonts w:ascii="Times New Roman" w:eastAsia="Times New Roman" w:hAnsi="Times New Roman" w:cs="Times New Roman"/>
          <w:color w:val="000000"/>
          <w:kern w:val="0"/>
          <w:sz w:val="18"/>
          <w:szCs w:val="18"/>
          <w:shd w:val="clear" w:color="auto" w:fill="FFFFFF"/>
          <w14:ligatures w14:val="none"/>
        </w:rPr>
        <w:t>,</w:t>
      </w:r>
      <w:r w:rsidRPr="005A3CAE">
        <w:rPr>
          <w:rFonts w:ascii="Times New Roman" w:eastAsia="Times New Roman" w:hAnsi="Times New Roman" w:cs="Times New Roman"/>
          <w:color w:val="000000"/>
          <w:kern w:val="0"/>
          <w:sz w:val="18"/>
          <w:szCs w:val="18"/>
          <w:shd w:val="clear" w:color="auto" w:fill="FFFFFF"/>
          <w14:ligatures w14:val="none"/>
        </w:rPr>
        <w:t xml:space="preserve"> You're so Paranoid, You Probably Think This Introduction Is about You," </w:t>
      </w:r>
      <w:r w:rsidRPr="005A3CAE">
        <w:rPr>
          <w:rFonts w:ascii="Times New Roman" w:eastAsia="Times New Roman" w:hAnsi="Times New Roman" w:cs="Times New Roman"/>
          <w:i/>
          <w:iCs/>
          <w:color w:val="000000"/>
          <w:kern w:val="0"/>
          <w:sz w:val="18"/>
          <w:szCs w:val="18"/>
          <w14:ligatures w14:val="none"/>
        </w:rPr>
        <w:t>Novel Gazing</w:t>
      </w:r>
      <w:r w:rsidRPr="005A3CAE">
        <w:rPr>
          <w:rFonts w:ascii="Times New Roman" w:eastAsia="Times New Roman" w:hAnsi="Times New Roman" w:cs="Times New Roman"/>
          <w:color w:val="000000"/>
          <w:kern w:val="0"/>
          <w:sz w:val="18"/>
          <w:szCs w:val="18"/>
          <w:shd w:val="clear" w:color="auto" w:fill="FFFFFF"/>
          <w14:ligatures w14:val="none"/>
        </w:rPr>
        <w:t>, 1997, https://doi.org/10.1215/9780822382478-001.</w:t>
      </w:r>
    </w:p>
  </w:footnote>
  <w:footnote w:id="7">
    <w:p w14:paraId="69D4125C" w14:textId="4B1D3998" w:rsidR="005A3CAE" w:rsidRPr="005A3CAE" w:rsidRDefault="005A3CAE" w:rsidP="005A3CAE">
      <w:pPr>
        <w:spacing w:line="240" w:lineRule="auto"/>
        <w:rPr>
          <w:rFonts w:ascii="Times New Roman" w:eastAsia="Times New Roman" w:hAnsi="Times New Roman" w:cs="Times New Roman"/>
          <w:kern w:val="0"/>
          <w:sz w:val="18"/>
          <w:szCs w:val="18"/>
          <w14:ligatures w14:val="none"/>
        </w:rPr>
      </w:pPr>
      <w:r w:rsidRPr="005A3CAE">
        <w:rPr>
          <w:rStyle w:val="FootnoteReference"/>
          <w:rFonts w:ascii="Times New Roman" w:hAnsi="Times New Roman" w:cs="Times New Roman"/>
          <w:sz w:val="18"/>
          <w:szCs w:val="18"/>
        </w:rPr>
        <w:footnoteRef/>
      </w:r>
      <w:r w:rsidRPr="005A3CAE">
        <w:rPr>
          <w:rFonts w:ascii="Times New Roman" w:hAnsi="Times New Roman" w:cs="Times New Roman"/>
          <w:sz w:val="18"/>
          <w:szCs w:val="18"/>
        </w:rPr>
        <w:t xml:space="preserve"> </w:t>
      </w:r>
      <w:r w:rsidRPr="005A3CAE">
        <w:rPr>
          <w:rFonts w:ascii="Times New Roman" w:eastAsia="Times New Roman" w:hAnsi="Times New Roman" w:cs="Times New Roman"/>
          <w:color w:val="000000"/>
          <w:kern w:val="0"/>
          <w:sz w:val="18"/>
          <w:szCs w:val="18"/>
          <w:shd w:val="clear" w:color="auto" w:fill="FFFFFF"/>
          <w14:ligatures w14:val="none"/>
        </w:rPr>
        <w:t>Jacqueline Jones Royster, "When the First Voice You Hear Is Not Your Own," in </w:t>
      </w:r>
      <w:r w:rsidRPr="005A3CAE">
        <w:rPr>
          <w:rFonts w:ascii="Times New Roman" w:eastAsia="Times New Roman" w:hAnsi="Times New Roman" w:cs="Times New Roman"/>
          <w:i/>
          <w:iCs/>
          <w:color w:val="000000"/>
          <w:kern w:val="0"/>
          <w:sz w:val="18"/>
          <w:szCs w:val="18"/>
          <w14:ligatures w14:val="none"/>
        </w:rPr>
        <w:t>Cross-Talk in Comp Theory a Reader, 4th Edition</w:t>
      </w:r>
      <w:r w:rsidRPr="005A3CAE">
        <w:rPr>
          <w:rFonts w:ascii="Times New Roman" w:eastAsia="Times New Roman" w:hAnsi="Times New Roman" w:cs="Times New Roman"/>
          <w:color w:val="000000"/>
          <w:kern w:val="0"/>
          <w:sz w:val="18"/>
          <w:szCs w:val="18"/>
          <w:shd w:val="clear" w:color="auto" w:fill="FFFFFF"/>
          <w14:ligatures w14:val="none"/>
        </w:rPr>
        <w:t>, ed. Kristin L. Arola and Victor Villanueva (National Council of Teachers of English (NCTE), 2024), digital file.</w:t>
      </w:r>
    </w:p>
    <w:p w14:paraId="37AD4D8F" w14:textId="07D143AB" w:rsidR="005A3CAE" w:rsidRDefault="005A3CA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53098032"/>
      <w:docPartObj>
        <w:docPartGallery w:val="Page Numbers (Top of Page)"/>
        <w:docPartUnique/>
      </w:docPartObj>
    </w:sdtPr>
    <w:sdtContent>
      <w:p w14:paraId="42F73CB2" w14:textId="32B0943B" w:rsidR="005A3CAE" w:rsidRDefault="005A3CAE" w:rsidP="00CC1CE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DC67EB1" w14:textId="77777777" w:rsidR="005A3CAE" w:rsidRDefault="005A3CAE" w:rsidP="005A3CA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Times New Roman" w:hAnsi="Times New Roman" w:cs="Times New Roman"/>
      </w:rPr>
      <w:id w:val="870884143"/>
      <w:docPartObj>
        <w:docPartGallery w:val="Page Numbers (Top of Page)"/>
        <w:docPartUnique/>
      </w:docPartObj>
    </w:sdtPr>
    <w:sdtContent>
      <w:p w14:paraId="299BDB44" w14:textId="4E05C98B" w:rsidR="005A3CAE" w:rsidRPr="005A3CAE" w:rsidRDefault="005A3CAE" w:rsidP="00CC1CE7">
        <w:pPr>
          <w:pStyle w:val="Header"/>
          <w:framePr w:wrap="none" w:vAnchor="text" w:hAnchor="margin" w:xAlign="right" w:y="1"/>
          <w:rPr>
            <w:rStyle w:val="PageNumber"/>
            <w:rFonts w:ascii="Times New Roman" w:hAnsi="Times New Roman" w:cs="Times New Roman"/>
          </w:rPr>
        </w:pPr>
        <w:r w:rsidRPr="005A3CAE">
          <w:rPr>
            <w:rStyle w:val="PageNumber"/>
            <w:rFonts w:ascii="Times New Roman" w:hAnsi="Times New Roman" w:cs="Times New Roman"/>
          </w:rPr>
          <w:fldChar w:fldCharType="begin"/>
        </w:r>
        <w:r w:rsidRPr="005A3CAE">
          <w:rPr>
            <w:rStyle w:val="PageNumber"/>
            <w:rFonts w:ascii="Times New Roman" w:hAnsi="Times New Roman" w:cs="Times New Roman"/>
          </w:rPr>
          <w:instrText xml:space="preserve"> PAGE </w:instrText>
        </w:r>
        <w:r w:rsidRPr="005A3CAE">
          <w:rPr>
            <w:rStyle w:val="PageNumber"/>
            <w:rFonts w:ascii="Times New Roman" w:hAnsi="Times New Roman" w:cs="Times New Roman"/>
          </w:rPr>
          <w:fldChar w:fldCharType="separate"/>
        </w:r>
        <w:r w:rsidRPr="005A3CAE">
          <w:rPr>
            <w:rStyle w:val="PageNumber"/>
            <w:rFonts w:ascii="Times New Roman" w:hAnsi="Times New Roman" w:cs="Times New Roman"/>
            <w:noProof/>
          </w:rPr>
          <w:t>1</w:t>
        </w:r>
        <w:r w:rsidRPr="005A3CAE">
          <w:rPr>
            <w:rStyle w:val="PageNumber"/>
            <w:rFonts w:ascii="Times New Roman" w:hAnsi="Times New Roman" w:cs="Times New Roman"/>
          </w:rPr>
          <w:fldChar w:fldCharType="end"/>
        </w:r>
      </w:p>
    </w:sdtContent>
  </w:sdt>
  <w:p w14:paraId="37A3FFDF" w14:textId="77777777" w:rsidR="005A3CAE" w:rsidRDefault="005A3CAE" w:rsidP="005A3CA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97368"/>
    <w:multiLevelType w:val="multilevel"/>
    <w:tmpl w:val="7CEA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221601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3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CFA"/>
    <w:rsid w:val="00014BD1"/>
    <w:rsid w:val="00027273"/>
    <w:rsid w:val="00095F82"/>
    <w:rsid w:val="000B2406"/>
    <w:rsid w:val="000E0215"/>
    <w:rsid w:val="00125002"/>
    <w:rsid w:val="00163A1C"/>
    <w:rsid w:val="001663AB"/>
    <w:rsid w:val="001B25CB"/>
    <w:rsid w:val="001C7482"/>
    <w:rsid w:val="001F7874"/>
    <w:rsid w:val="00212553"/>
    <w:rsid w:val="002179AA"/>
    <w:rsid w:val="00221369"/>
    <w:rsid w:val="002342C5"/>
    <w:rsid w:val="00241952"/>
    <w:rsid w:val="00271B8F"/>
    <w:rsid w:val="002B73B0"/>
    <w:rsid w:val="002F1AEC"/>
    <w:rsid w:val="00395D6C"/>
    <w:rsid w:val="0039780A"/>
    <w:rsid w:val="003A3889"/>
    <w:rsid w:val="003B45AF"/>
    <w:rsid w:val="003C72BB"/>
    <w:rsid w:val="00436A99"/>
    <w:rsid w:val="004710B0"/>
    <w:rsid w:val="00473371"/>
    <w:rsid w:val="00476297"/>
    <w:rsid w:val="00495CFA"/>
    <w:rsid w:val="004D6F7A"/>
    <w:rsid w:val="004E130D"/>
    <w:rsid w:val="004E2DDA"/>
    <w:rsid w:val="00513872"/>
    <w:rsid w:val="00546462"/>
    <w:rsid w:val="00562137"/>
    <w:rsid w:val="005712DA"/>
    <w:rsid w:val="005A202E"/>
    <w:rsid w:val="005A3CAE"/>
    <w:rsid w:val="005B70B0"/>
    <w:rsid w:val="00621E01"/>
    <w:rsid w:val="00635306"/>
    <w:rsid w:val="006B1B33"/>
    <w:rsid w:val="006F1404"/>
    <w:rsid w:val="007200F1"/>
    <w:rsid w:val="00736058"/>
    <w:rsid w:val="00752267"/>
    <w:rsid w:val="00803FA5"/>
    <w:rsid w:val="008236AD"/>
    <w:rsid w:val="00826DD4"/>
    <w:rsid w:val="008D2C53"/>
    <w:rsid w:val="008D3B2B"/>
    <w:rsid w:val="00933E7C"/>
    <w:rsid w:val="00961DC1"/>
    <w:rsid w:val="00962011"/>
    <w:rsid w:val="009713F6"/>
    <w:rsid w:val="00991D59"/>
    <w:rsid w:val="00993E0B"/>
    <w:rsid w:val="009B0C8F"/>
    <w:rsid w:val="009C0FAE"/>
    <w:rsid w:val="009F55EE"/>
    <w:rsid w:val="00A10EA7"/>
    <w:rsid w:val="00A40046"/>
    <w:rsid w:val="00A5091F"/>
    <w:rsid w:val="00A7556A"/>
    <w:rsid w:val="00AC1DDB"/>
    <w:rsid w:val="00AC7133"/>
    <w:rsid w:val="00B02EF2"/>
    <w:rsid w:val="00B73200"/>
    <w:rsid w:val="00B91B82"/>
    <w:rsid w:val="00BA59A8"/>
    <w:rsid w:val="00BF6D88"/>
    <w:rsid w:val="00C16CAB"/>
    <w:rsid w:val="00C6047E"/>
    <w:rsid w:val="00C74940"/>
    <w:rsid w:val="00CC0413"/>
    <w:rsid w:val="00D47B2F"/>
    <w:rsid w:val="00D646F8"/>
    <w:rsid w:val="00D835A1"/>
    <w:rsid w:val="00DC00BB"/>
    <w:rsid w:val="00E21C24"/>
    <w:rsid w:val="00F759F4"/>
    <w:rsid w:val="00FC3576"/>
    <w:rsid w:val="00FF0372"/>
    <w:rsid w:val="00FF4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E64F1C"/>
  <w15:chartTrackingRefBased/>
  <w15:docId w15:val="{6A5C4299-DD2F-8449-9F8E-04A18B53D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C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5C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5C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C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C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C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C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C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C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C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C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C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C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C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C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C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C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CFA"/>
    <w:rPr>
      <w:rFonts w:eastAsiaTheme="majorEastAsia" w:cstheme="majorBidi"/>
      <w:color w:val="272727" w:themeColor="text1" w:themeTint="D8"/>
    </w:rPr>
  </w:style>
  <w:style w:type="paragraph" w:styleId="Title">
    <w:name w:val="Title"/>
    <w:basedOn w:val="Normal"/>
    <w:next w:val="Normal"/>
    <w:link w:val="TitleChar"/>
    <w:uiPriority w:val="10"/>
    <w:qFormat/>
    <w:rsid w:val="00495C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C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C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C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CFA"/>
    <w:pPr>
      <w:spacing w:before="160"/>
      <w:jc w:val="center"/>
    </w:pPr>
    <w:rPr>
      <w:i/>
      <w:iCs/>
      <w:color w:val="404040" w:themeColor="text1" w:themeTint="BF"/>
    </w:rPr>
  </w:style>
  <w:style w:type="character" w:customStyle="1" w:styleId="QuoteChar">
    <w:name w:val="Quote Char"/>
    <w:basedOn w:val="DefaultParagraphFont"/>
    <w:link w:val="Quote"/>
    <w:uiPriority w:val="29"/>
    <w:rsid w:val="00495CFA"/>
    <w:rPr>
      <w:i/>
      <w:iCs/>
      <w:color w:val="404040" w:themeColor="text1" w:themeTint="BF"/>
    </w:rPr>
  </w:style>
  <w:style w:type="paragraph" w:styleId="ListParagraph">
    <w:name w:val="List Paragraph"/>
    <w:basedOn w:val="Normal"/>
    <w:uiPriority w:val="34"/>
    <w:qFormat/>
    <w:rsid w:val="00495CFA"/>
    <w:pPr>
      <w:ind w:left="720"/>
      <w:contextualSpacing/>
    </w:pPr>
  </w:style>
  <w:style w:type="character" w:styleId="IntenseEmphasis">
    <w:name w:val="Intense Emphasis"/>
    <w:basedOn w:val="DefaultParagraphFont"/>
    <w:uiPriority w:val="21"/>
    <w:qFormat/>
    <w:rsid w:val="00495CFA"/>
    <w:rPr>
      <w:i/>
      <w:iCs/>
      <w:color w:val="0F4761" w:themeColor="accent1" w:themeShade="BF"/>
    </w:rPr>
  </w:style>
  <w:style w:type="paragraph" w:styleId="IntenseQuote">
    <w:name w:val="Intense Quote"/>
    <w:basedOn w:val="Normal"/>
    <w:next w:val="Normal"/>
    <w:link w:val="IntenseQuoteChar"/>
    <w:uiPriority w:val="30"/>
    <w:qFormat/>
    <w:rsid w:val="00495C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CFA"/>
    <w:rPr>
      <w:i/>
      <w:iCs/>
      <w:color w:val="0F4761" w:themeColor="accent1" w:themeShade="BF"/>
    </w:rPr>
  </w:style>
  <w:style w:type="character" w:styleId="IntenseReference">
    <w:name w:val="Intense Reference"/>
    <w:basedOn w:val="DefaultParagraphFont"/>
    <w:uiPriority w:val="32"/>
    <w:qFormat/>
    <w:rsid w:val="00495CFA"/>
    <w:rPr>
      <w:b/>
      <w:bCs/>
      <w:smallCaps/>
      <w:color w:val="0F4761" w:themeColor="accent1" w:themeShade="BF"/>
      <w:spacing w:val="5"/>
    </w:rPr>
  </w:style>
  <w:style w:type="paragraph" w:styleId="FootnoteText">
    <w:name w:val="footnote text"/>
    <w:basedOn w:val="Normal"/>
    <w:link w:val="FootnoteTextChar"/>
    <w:uiPriority w:val="99"/>
    <w:semiHidden/>
    <w:unhideWhenUsed/>
    <w:rsid w:val="00395D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5D6C"/>
    <w:rPr>
      <w:sz w:val="20"/>
      <w:szCs w:val="20"/>
    </w:rPr>
  </w:style>
  <w:style w:type="character" w:styleId="FootnoteReference">
    <w:name w:val="footnote reference"/>
    <w:basedOn w:val="DefaultParagraphFont"/>
    <w:uiPriority w:val="99"/>
    <w:semiHidden/>
    <w:unhideWhenUsed/>
    <w:rsid w:val="00395D6C"/>
    <w:rPr>
      <w:vertAlign w:val="superscript"/>
    </w:rPr>
  </w:style>
  <w:style w:type="paragraph" w:customStyle="1" w:styleId="isselectedend">
    <w:name w:val="isselectedend"/>
    <w:basedOn w:val="Normal"/>
    <w:rsid w:val="00993E0B"/>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93E0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dq2pgselectionanchorcontainer">
    <w:name w:val="pdq2pg_selectionanchorcontainer"/>
    <w:basedOn w:val="Normal"/>
    <w:rsid w:val="004E130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02EF2"/>
  </w:style>
  <w:style w:type="character" w:styleId="Hyperlink">
    <w:name w:val="Hyperlink"/>
    <w:basedOn w:val="DefaultParagraphFont"/>
    <w:uiPriority w:val="99"/>
    <w:semiHidden/>
    <w:unhideWhenUsed/>
    <w:rsid w:val="00B02EF2"/>
    <w:rPr>
      <w:color w:val="0000FF"/>
      <w:u w:val="single"/>
    </w:rPr>
  </w:style>
  <w:style w:type="character" w:styleId="Strong">
    <w:name w:val="Strong"/>
    <w:basedOn w:val="DefaultParagraphFont"/>
    <w:uiPriority w:val="22"/>
    <w:qFormat/>
    <w:rsid w:val="003B45AF"/>
    <w:rPr>
      <w:b/>
      <w:bCs/>
    </w:rPr>
  </w:style>
  <w:style w:type="character" w:styleId="Emphasis">
    <w:name w:val="Emphasis"/>
    <w:basedOn w:val="DefaultParagraphFont"/>
    <w:uiPriority w:val="20"/>
    <w:qFormat/>
    <w:rsid w:val="005A3CAE"/>
    <w:rPr>
      <w:i/>
      <w:iCs/>
    </w:rPr>
  </w:style>
  <w:style w:type="paragraph" w:styleId="Header">
    <w:name w:val="header"/>
    <w:basedOn w:val="Normal"/>
    <w:link w:val="HeaderChar"/>
    <w:uiPriority w:val="99"/>
    <w:unhideWhenUsed/>
    <w:rsid w:val="005A3C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3CAE"/>
  </w:style>
  <w:style w:type="character" w:styleId="PageNumber">
    <w:name w:val="page number"/>
    <w:basedOn w:val="DefaultParagraphFont"/>
    <w:uiPriority w:val="99"/>
    <w:semiHidden/>
    <w:unhideWhenUsed/>
    <w:rsid w:val="005A3CAE"/>
  </w:style>
  <w:style w:type="paragraph" w:styleId="Footer">
    <w:name w:val="footer"/>
    <w:basedOn w:val="Normal"/>
    <w:link w:val="FooterChar"/>
    <w:uiPriority w:val="99"/>
    <w:unhideWhenUsed/>
    <w:rsid w:val="005A3C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3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982DE-8AF5-DE4D-8A73-C8B556B0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1920</Words>
  <Characters>10948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Bekki Hood</dc:creator>
  <cp:keywords/>
  <dc:description/>
  <cp:lastModifiedBy>Matthew Wickman</cp:lastModifiedBy>
  <cp:revision>3</cp:revision>
  <dcterms:created xsi:type="dcterms:W3CDTF">2026-07-09T22:35:00Z</dcterms:created>
  <dcterms:modified xsi:type="dcterms:W3CDTF">2026-08-06T14:50:00Z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C00A859C-7563-403E-820F-F6FC59710F9B</vt:lpwstr>
  </property>
</Properties>
</file>